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0A70AB" w:rsidRDefault="00FE45B5" w:rsidP="001D0DCB">
      <w:pPr>
        <w:pStyle w:val="a7"/>
        <w:spacing w:line="276" w:lineRule="auto"/>
        <w:ind w:right="-143"/>
        <w:contextualSpacing/>
        <w:jc w:val="center"/>
        <w:rPr>
          <w:b/>
          <w:bCs/>
          <w:sz w:val="18"/>
          <w:szCs w:val="18"/>
          <w:lang w:val="kk-KZ"/>
        </w:rPr>
      </w:pPr>
      <w:r w:rsidRPr="000A70AB">
        <w:rPr>
          <w:b/>
          <w:bCs/>
          <w:sz w:val="18"/>
          <w:szCs w:val="18"/>
        </w:rPr>
        <w:t>Протокол №</w:t>
      </w:r>
      <w:r w:rsidR="006726CB">
        <w:rPr>
          <w:b/>
          <w:bCs/>
          <w:sz w:val="18"/>
          <w:szCs w:val="18"/>
          <w:lang w:val="kk-KZ"/>
        </w:rPr>
        <w:t>13</w:t>
      </w:r>
    </w:p>
    <w:p w:rsidR="00C45CAF" w:rsidRPr="000A70AB" w:rsidRDefault="00FE45B5" w:rsidP="001D0DCB">
      <w:pPr>
        <w:pStyle w:val="a7"/>
        <w:spacing w:line="276" w:lineRule="auto"/>
        <w:ind w:right="-143"/>
        <w:contextualSpacing/>
        <w:jc w:val="center"/>
        <w:rPr>
          <w:bCs/>
          <w:sz w:val="18"/>
          <w:szCs w:val="18"/>
        </w:rPr>
      </w:pPr>
      <w:r w:rsidRPr="000A70AB">
        <w:rPr>
          <w:b/>
          <w:bCs/>
          <w:sz w:val="18"/>
          <w:szCs w:val="18"/>
        </w:rPr>
        <w:t xml:space="preserve">об итогах </w:t>
      </w:r>
      <w:r w:rsidR="005702AF" w:rsidRPr="000A70AB">
        <w:rPr>
          <w:b/>
          <w:bCs/>
          <w:sz w:val="18"/>
          <w:szCs w:val="18"/>
        </w:rPr>
        <w:t xml:space="preserve">закупа </w:t>
      </w:r>
      <w:r w:rsidR="006726CB">
        <w:rPr>
          <w:b/>
          <w:sz w:val="18"/>
          <w:szCs w:val="18"/>
        </w:rPr>
        <w:t>реагентов для лаборатории</w:t>
      </w:r>
      <w:r w:rsidR="005702AF" w:rsidRPr="000A70AB">
        <w:rPr>
          <w:b/>
          <w:sz w:val="18"/>
          <w:szCs w:val="18"/>
        </w:rPr>
        <w:t>,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0A70AB" w:rsidTr="00915A37">
        <w:trPr>
          <w:trHeight w:val="73"/>
        </w:trPr>
        <w:tc>
          <w:tcPr>
            <w:tcW w:w="7088" w:type="dxa"/>
          </w:tcPr>
          <w:p w:rsidR="005702AF" w:rsidRPr="000A70AB" w:rsidRDefault="005702AF" w:rsidP="006A400D">
            <w:pPr>
              <w:spacing w:line="276" w:lineRule="auto"/>
              <w:rPr>
                <w:b/>
                <w:bCs/>
                <w:color w:val="000000"/>
                <w:sz w:val="18"/>
                <w:szCs w:val="18"/>
              </w:rPr>
            </w:pPr>
            <w:r w:rsidRPr="000A70AB">
              <w:rPr>
                <w:b/>
                <w:sz w:val="18"/>
                <w:szCs w:val="18"/>
              </w:rPr>
              <w:t xml:space="preserve">г. </w:t>
            </w:r>
            <w:proofErr w:type="spellStart"/>
            <w:r w:rsidR="006A400D" w:rsidRPr="000A70AB">
              <w:rPr>
                <w:b/>
                <w:sz w:val="18"/>
                <w:szCs w:val="18"/>
              </w:rPr>
              <w:t>Талдыкорган</w:t>
            </w:r>
            <w:proofErr w:type="spellEnd"/>
            <w:r w:rsidRPr="000A70AB">
              <w:rPr>
                <w:b/>
                <w:sz w:val="18"/>
                <w:szCs w:val="18"/>
              </w:rPr>
              <w:t xml:space="preserve">                                                                         </w:t>
            </w:r>
          </w:p>
        </w:tc>
        <w:tc>
          <w:tcPr>
            <w:tcW w:w="7371" w:type="dxa"/>
          </w:tcPr>
          <w:p w:rsidR="005702AF" w:rsidRPr="000A70AB" w:rsidRDefault="005702AF" w:rsidP="006726CB">
            <w:pPr>
              <w:spacing w:line="276" w:lineRule="auto"/>
              <w:jc w:val="center"/>
              <w:rPr>
                <w:b/>
                <w:bCs/>
                <w:color w:val="000000"/>
                <w:sz w:val="18"/>
                <w:szCs w:val="18"/>
              </w:rPr>
            </w:pPr>
            <w:r w:rsidRPr="000A70AB">
              <w:rPr>
                <w:b/>
                <w:sz w:val="18"/>
                <w:szCs w:val="18"/>
                <w:lang w:val="kk-KZ"/>
              </w:rPr>
              <w:t xml:space="preserve">                                     </w:t>
            </w:r>
            <w:r w:rsidR="00B062DB" w:rsidRPr="000A70AB">
              <w:rPr>
                <w:b/>
                <w:sz w:val="18"/>
                <w:szCs w:val="18"/>
                <w:lang w:val="kk-KZ"/>
              </w:rPr>
              <w:t xml:space="preserve">                  </w:t>
            </w:r>
            <w:r w:rsidR="000921E3" w:rsidRPr="000A70AB">
              <w:rPr>
                <w:b/>
                <w:sz w:val="18"/>
                <w:szCs w:val="18"/>
                <w:lang w:val="kk-KZ"/>
              </w:rPr>
              <w:t xml:space="preserve">   </w:t>
            </w:r>
            <w:r w:rsidRPr="000A70AB">
              <w:rPr>
                <w:b/>
                <w:sz w:val="18"/>
                <w:szCs w:val="18"/>
                <w:lang w:val="kk-KZ"/>
              </w:rPr>
              <w:t xml:space="preserve"> </w:t>
            </w:r>
            <w:r w:rsidR="006726CB">
              <w:rPr>
                <w:b/>
                <w:sz w:val="18"/>
                <w:szCs w:val="18"/>
                <w:lang w:val="kk-KZ"/>
              </w:rPr>
              <w:t>11</w:t>
            </w:r>
            <w:r w:rsidR="002B458D" w:rsidRPr="000A70AB">
              <w:rPr>
                <w:b/>
                <w:sz w:val="18"/>
                <w:szCs w:val="18"/>
              </w:rPr>
              <w:t xml:space="preserve"> часов </w:t>
            </w:r>
            <w:r w:rsidR="006726CB">
              <w:rPr>
                <w:b/>
                <w:sz w:val="18"/>
                <w:szCs w:val="18"/>
              </w:rPr>
              <w:t>4</w:t>
            </w:r>
            <w:r w:rsidR="00E158A4" w:rsidRPr="000A70AB">
              <w:rPr>
                <w:b/>
                <w:sz w:val="18"/>
                <w:szCs w:val="18"/>
              </w:rPr>
              <w:t>0</w:t>
            </w:r>
            <w:r w:rsidRPr="000A70AB">
              <w:rPr>
                <w:b/>
                <w:sz w:val="18"/>
                <w:szCs w:val="18"/>
              </w:rPr>
              <w:t xml:space="preserve"> минут </w:t>
            </w:r>
            <w:r w:rsidR="006726CB">
              <w:rPr>
                <w:b/>
                <w:sz w:val="18"/>
                <w:szCs w:val="18"/>
              </w:rPr>
              <w:t>14</w:t>
            </w:r>
            <w:r w:rsidR="00FE4005" w:rsidRPr="000A70AB">
              <w:rPr>
                <w:b/>
                <w:sz w:val="18"/>
                <w:szCs w:val="18"/>
              </w:rPr>
              <w:t xml:space="preserve"> </w:t>
            </w:r>
            <w:r w:rsidR="00E158A4" w:rsidRPr="000A70AB">
              <w:rPr>
                <w:b/>
                <w:sz w:val="18"/>
                <w:szCs w:val="18"/>
                <w:lang w:val="kk-KZ"/>
              </w:rPr>
              <w:t>марта</w:t>
            </w:r>
            <w:r w:rsidR="00FE4005" w:rsidRPr="000A70AB">
              <w:rPr>
                <w:b/>
                <w:sz w:val="18"/>
                <w:szCs w:val="18"/>
              </w:rPr>
              <w:t xml:space="preserve"> </w:t>
            </w:r>
            <w:r w:rsidRPr="000A70AB">
              <w:rPr>
                <w:b/>
                <w:sz w:val="18"/>
                <w:szCs w:val="18"/>
              </w:rPr>
              <w:t>20</w:t>
            </w:r>
            <w:r w:rsidR="00FE4005" w:rsidRPr="000A70AB">
              <w:rPr>
                <w:b/>
                <w:sz w:val="18"/>
                <w:szCs w:val="18"/>
                <w:lang w:val="en-US"/>
              </w:rPr>
              <w:t>2</w:t>
            </w:r>
            <w:proofErr w:type="spellStart"/>
            <w:r w:rsidR="002B458D" w:rsidRPr="000A70AB">
              <w:rPr>
                <w:b/>
                <w:sz w:val="18"/>
                <w:szCs w:val="18"/>
              </w:rPr>
              <w:t>2</w:t>
            </w:r>
            <w:proofErr w:type="spellEnd"/>
            <w:r w:rsidRPr="000A70AB">
              <w:rPr>
                <w:b/>
                <w:sz w:val="18"/>
                <w:szCs w:val="18"/>
              </w:rPr>
              <w:t xml:space="preserve"> год</w:t>
            </w:r>
          </w:p>
        </w:tc>
      </w:tr>
    </w:tbl>
    <w:p w:rsidR="00FE45B5" w:rsidRPr="000A70AB" w:rsidRDefault="00FE45B5" w:rsidP="001D0DCB">
      <w:pPr>
        <w:spacing w:line="276" w:lineRule="auto"/>
        <w:ind w:right="-143"/>
        <w:rPr>
          <w:b/>
          <w:sz w:val="18"/>
          <w:szCs w:val="18"/>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2B458D" w:rsidRPr="000A70AB" w:rsidTr="008E41CE">
        <w:trPr>
          <w:trHeight w:val="408"/>
        </w:trPr>
        <w:tc>
          <w:tcPr>
            <w:tcW w:w="7034" w:type="dxa"/>
            <w:vAlign w:val="center"/>
          </w:tcPr>
          <w:p w:rsidR="002B458D" w:rsidRPr="000A70AB" w:rsidRDefault="002B458D" w:rsidP="002B458D">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0A70AB">
              <w:rPr>
                <w:rFonts w:ascii="Times New Roman" w:hAnsi="Times New Roman" w:cs="Times New Roman"/>
                <w:b/>
                <w:sz w:val="18"/>
                <w:szCs w:val="18"/>
                <w:lang w:val="kk-KZ"/>
              </w:rPr>
              <w:t>Тендерная</w:t>
            </w:r>
            <w:r w:rsidRPr="000A70AB">
              <w:rPr>
                <w:rFonts w:ascii="Times New Roman" w:hAnsi="Times New Roman" w:cs="Times New Roman"/>
                <w:b/>
                <w:sz w:val="18"/>
                <w:szCs w:val="18"/>
              </w:rPr>
              <w:t xml:space="preserve"> комиссия в составе:</w:t>
            </w:r>
          </w:p>
          <w:p w:rsidR="002B458D" w:rsidRPr="000A70AB" w:rsidRDefault="002B458D" w:rsidP="008E41CE">
            <w:pPr>
              <w:tabs>
                <w:tab w:val="left" w:pos="284"/>
              </w:tabs>
              <w:ind w:left="851"/>
              <w:rPr>
                <w:b/>
                <w:sz w:val="18"/>
                <w:szCs w:val="18"/>
              </w:rPr>
            </w:pPr>
          </w:p>
        </w:tc>
        <w:tc>
          <w:tcPr>
            <w:tcW w:w="7286" w:type="dxa"/>
          </w:tcPr>
          <w:p w:rsidR="002B458D" w:rsidRPr="000A70AB" w:rsidRDefault="002B458D" w:rsidP="008E41CE">
            <w:pPr>
              <w:pStyle w:val="1"/>
              <w:spacing w:before="0"/>
              <w:jc w:val="center"/>
              <w:outlineLvl w:val="0"/>
              <w:rPr>
                <w:rFonts w:ascii="Times New Roman" w:hAnsi="Times New Roman" w:cs="Times New Roman"/>
                <w:b/>
                <w:bCs/>
                <w:sz w:val="18"/>
                <w:szCs w:val="18"/>
              </w:rPr>
            </w:pPr>
          </w:p>
        </w:tc>
      </w:tr>
      <w:tr w:rsidR="006726CB" w:rsidRPr="000A70AB" w:rsidTr="008E41CE">
        <w:trPr>
          <w:trHeight w:val="413"/>
        </w:trPr>
        <w:tc>
          <w:tcPr>
            <w:tcW w:w="7034"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Монгол А.</w:t>
            </w:r>
          </w:p>
        </w:tc>
        <w:tc>
          <w:tcPr>
            <w:tcW w:w="7286"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Директор - председатель тендерной комиссии;</w:t>
            </w:r>
          </w:p>
        </w:tc>
      </w:tr>
      <w:tr w:rsidR="006726CB" w:rsidRPr="000A70AB" w:rsidTr="008E41CE">
        <w:trPr>
          <w:trHeight w:val="418"/>
        </w:trPr>
        <w:tc>
          <w:tcPr>
            <w:tcW w:w="7034"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Сакенова</w:t>
            </w:r>
            <w:proofErr w:type="spellEnd"/>
            <w:r w:rsidRPr="006726CB">
              <w:rPr>
                <w:rFonts w:ascii="Times New Roman" w:hAnsi="Times New Roman" w:cs="Times New Roman"/>
                <w:b/>
                <w:color w:val="000000" w:themeColor="text1"/>
                <w:sz w:val="20"/>
                <w:szCs w:val="20"/>
              </w:rPr>
              <w:t xml:space="preserve"> М.Б.</w:t>
            </w:r>
          </w:p>
        </w:tc>
        <w:tc>
          <w:tcPr>
            <w:tcW w:w="7286"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лечебной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Байболова</w:t>
            </w:r>
            <w:proofErr w:type="spellEnd"/>
            <w:r w:rsidRPr="006726CB">
              <w:rPr>
                <w:rFonts w:ascii="Times New Roman" w:hAnsi="Times New Roman" w:cs="Times New Roman"/>
                <w:b/>
                <w:color w:val="000000" w:themeColor="text1"/>
                <w:sz w:val="20"/>
                <w:szCs w:val="20"/>
              </w:rPr>
              <w:t xml:space="preserve"> Д.К.</w:t>
            </w:r>
            <w:r w:rsidRPr="006726CB">
              <w:rPr>
                <w:rFonts w:ascii="Times New Roman" w:hAnsi="Times New Roman" w:cs="Times New Roman"/>
                <w:b/>
                <w:color w:val="333333"/>
                <w:sz w:val="20"/>
                <w:szCs w:val="20"/>
              </w:rPr>
              <w:t> </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И.о. заместителя директора по контролю и качества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Калибеков</w:t>
            </w:r>
            <w:proofErr w:type="spellEnd"/>
            <w:r w:rsidRPr="006726CB">
              <w:rPr>
                <w:rFonts w:ascii="Times New Roman" w:hAnsi="Times New Roman" w:cs="Times New Roman"/>
                <w:b/>
                <w:color w:val="000000" w:themeColor="text1"/>
                <w:sz w:val="20"/>
                <w:szCs w:val="20"/>
              </w:rPr>
              <w:t xml:space="preserve"> А.Т.</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организационно-методической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Рысбеков</w:t>
            </w:r>
            <w:proofErr w:type="spellEnd"/>
            <w:r w:rsidRPr="006726CB">
              <w:rPr>
                <w:rFonts w:ascii="Times New Roman" w:hAnsi="Times New Roman" w:cs="Times New Roman"/>
                <w:b/>
                <w:color w:val="000000" w:themeColor="text1"/>
                <w:sz w:val="20"/>
                <w:szCs w:val="20"/>
              </w:rPr>
              <w:t xml:space="preserve"> Ж.К.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Сейтказинова</w:t>
            </w:r>
            <w:proofErr w:type="spellEnd"/>
            <w:r w:rsidRPr="006726CB">
              <w:rPr>
                <w:rFonts w:ascii="Times New Roman" w:hAnsi="Times New Roman" w:cs="Times New Roman"/>
                <w:b/>
                <w:color w:val="000000" w:themeColor="text1"/>
                <w:sz w:val="20"/>
                <w:szCs w:val="20"/>
              </w:rPr>
              <w:t xml:space="preserve"> Г.А.</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Главный бухгалтер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Джуманиязов З.К.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 xml:space="preserve">Юрист– </w:t>
            </w:r>
            <w:proofErr w:type="gramStart"/>
            <w:r w:rsidRPr="006726CB">
              <w:rPr>
                <w:rFonts w:ascii="Times New Roman" w:hAnsi="Times New Roman" w:cs="Times New Roman"/>
                <w:b/>
                <w:color w:val="000000" w:themeColor="text1"/>
                <w:sz w:val="20"/>
                <w:szCs w:val="20"/>
              </w:rPr>
              <w:t>чл</w:t>
            </w:r>
            <w:proofErr w:type="gramEnd"/>
            <w:r w:rsidRPr="006726CB">
              <w:rPr>
                <w:rFonts w:ascii="Times New Roman" w:hAnsi="Times New Roman" w:cs="Times New Roman"/>
                <w:b/>
                <w:color w:val="000000" w:themeColor="text1"/>
                <w:sz w:val="20"/>
                <w:szCs w:val="20"/>
              </w:rPr>
              <w:t>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Елибева</w:t>
            </w:r>
            <w:proofErr w:type="spellEnd"/>
            <w:r w:rsidRPr="006726CB">
              <w:rPr>
                <w:rFonts w:ascii="Times New Roman" w:hAnsi="Times New Roman" w:cs="Times New Roman"/>
                <w:b/>
                <w:color w:val="000000" w:themeColor="text1"/>
                <w:sz w:val="20"/>
                <w:szCs w:val="20"/>
              </w:rPr>
              <w:t xml:space="preserve"> Г.К.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gramStart"/>
            <w:r w:rsidRPr="006726CB">
              <w:rPr>
                <w:rFonts w:ascii="Times New Roman" w:hAnsi="Times New Roman" w:cs="Times New Roman"/>
                <w:b/>
                <w:color w:val="000000" w:themeColor="text1"/>
                <w:sz w:val="20"/>
                <w:szCs w:val="20"/>
              </w:rPr>
              <w:t>Заведующий</w:t>
            </w:r>
            <w:proofErr w:type="gramEnd"/>
            <w:r w:rsidRPr="006726CB">
              <w:rPr>
                <w:rFonts w:ascii="Times New Roman" w:hAnsi="Times New Roman" w:cs="Times New Roman"/>
                <w:b/>
                <w:color w:val="000000" w:themeColor="text1"/>
                <w:sz w:val="20"/>
                <w:szCs w:val="20"/>
              </w:rPr>
              <w:t xml:space="preserve"> реанимационного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Касымбекова</w:t>
            </w:r>
            <w:proofErr w:type="spellEnd"/>
            <w:r w:rsidRPr="006726CB">
              <w:rPr>
                <w:rFonts w:ascii="Times New Roman" w:hAnsi="Times New Roman" w:cs="Times New Roman"/>
                <w:b/>
                <w:color w:val="000000" w:themeColor="text1"/>
                <w:sz w:val="20"/>
                <w:szCs w:val="20"/>
              </w:rPr>
              <w:t xml:space="preserve"> Е.З.</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gramStart"/>
            <w:r w:rsidRPr="006726CB">
              <w:rPr>
                <w:rFonts w:ascii="Times New Roman" w:hAnsi="Times New Roman" w:cs="Times New Roman"/>
                <w:b/>
                <w:color w:val="000000" w:themeColor="text1"/>
                <w:sz w:val="20"/>
                <w:szCs w:val="20"/>
              </w:rPr>
              <w:t>Заведующая</w:t>
            </w:r>
            <w:proofErr w:type="gramEnd"/>
            <w:r w:rsidRPr="006726CB">
              <w:rPr>
                <w:rFonts w:ascii="Times New Roman" w:hAnsi="Times New Roman" w:cs="Times New Roman"/>
                <w:b/>
                <w:color w:val="000000" w:themeColor="text1"/>
                <w:sz w:val="20"/>
                <w:szCs w:val="20"/>
              </w:rPr>
              <w:t xml:space="preserve"> </w:t>
            </w:r>
            <w:r w:rsidRPr="006726CB">
              <w:rPr>
                <w:rFonts w:ascii="Times New Roman" w:hAnsi="Times New Roman" w:cs="Times New Roman"/>
                <w:b/>
                <w:color w:val="000000" w:themeColor="text1"/>
                <w:sz w:val="20"/>
                <w:szCs w:val="20"/>
                <w:lang w:val="kk-KZ"/>
              </w:rPr>
              <w:t>диагностического</w:t>
            </w:r>
            <w:r w:rsidRPr="006726CB">
              <w:rPr>
                <w:rFonts w:ascii="Times New Roman" w:hAnsi="Times New Roman" w:cs="Times New Roman"/>
                <w:b/>
                <w:color w:val="000000" w:themeColor="text1"/>
                <w:sz w:val="20"/>
                <w:szCs w:val="20"/>
              </w:rPr>
              <w:t xml:space="preserve">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lang w:val="kk-KZ"/>
              </w:rPr>
            </w:pPr>
            <w:r w:rsidRPr="006726CB">
              <w:rPr>
                <w:rFonts w:ascii="Times New Roman" w:hAnsi="Times New Roman" w:cs="Times New Roman"/>
                <w:b/>
                <w:color w:val="000000" w:themeColor="text1"/>
                <w:sz w:val="20"/>
                <w:szCs w:val="20"/>
                <w:lang w:val="kk-KZ"/>
              </w:rPr>
              <w:t>Эрматова Д.А.</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 xml:space="preserve">Заведующая </w:t>
            </w:r>
            <w:r w:rsidRPr="006726CB">
              <w:rPr>
                <w:rFonts w:ascii="Times New Roman" w:hAnsi="Times New Roman" w:cs="Times New Roman"/>
                <w:b/>
                <w:color w:val="000000" w:themeColor="text1"/>
                <w:sz w:val="20"/>
                <w:szCs w:val="20"/>
                <w:lang w:val="kk-KZ"/>
              </w:rPr>
              <w:t xml:space="preserve">аптекой </w:t>
            </w:r>
            <w:r w:rsidRPr="006726CB">
              <w:rPr>
                <w:rFonts w:ascii="Times New Roman" w:hAnsi="Times New Roman" w:cs="Times New Roman"/>
                <w:b/>
                <w:color w:val="000000" w:themeColor="text1"/>
                <w:sz w:val="20"/>
                <w:szCs w:val="20"/>
              </w:rPr>
              <w:t>–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lang w:val="kk-KZ"/>
              </w:rPr>
            </w:pPr>
            <w:r w:rsidRPr="006726CB">
              <w:rPr>
                <w:rFonts w:ascii="Times New Roman" w:hAnsi="Times New Roman" w:cs="Times New Roman"/>
                <w:b/>
                <w:color w:val="000000" w:themeColor="text1"/>
                <w:sz w:val="20"/>
                <w:szCs w:val="20"/>
                <w:lang w:val="kk-KZ"/>
              </w:rPr>
              <w:t>Шакарбекова З.Ж.</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Старший лаборант диагностического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Раймжанов</w:t>
            </w:r>
            <w:proofErr w:type="spellEnd"/>
            <w:r w:rsidRPr="006726CB">
              <w:rPr>
                <w:rFonts w:ascii="Times New Roman" w:hAnsi="Times New Roman" w:cs="Times New Roman"/>
                <w:b/>
                <w:color w:val="000000" w:themeColor="text1"/>
                <w:sz w:val="20"/>
                <w:szCs w:val="20"/>
              </w:rPr>
              <w:t xml:space="preserve"> А.Е.</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r w:rsidR="002B458D" w:rsidRPr="000A70AB" w:rsidTr="008E41CE">
        <w:trPr>
          <w:trHeight w:val="410"/>
        </w:trPr>
        <w:tc>
          <w:tcPr>
            <w:tcW w:w="7034" w:type="dxa"/>
            <w:shd w:val="clear" w:color="auto" w:fill="FFFFFF" w:themeFill="background1"/>
          </w:tcPr>
          <w:p w:rsidR="002B458D" w:rsidRPr="000A70AB" w:rsidRDefault="002B458D" w:rsidP="008E41CE">
            <w:pPr>
              <w:pStyle w:val="1"/>
              <w:spacing w:before="0"/>
              <w:outlineLvl w:val="0"/>
              <w:rPr>
                <w:rFonts w:ascii="Times New Roman" w:hAnsi="Times New Roman" w:cs="Times New Roman"/>
                <w:b/>
                <w:bCs/>
                <w:color w:val="000000" w:themeColor="text1"/>
                <w:sz w:val="18"/>
                <w:szCs w:val="18"/>
              </w:rPr>
            </w:pPr>
          </w:p>
          <w:p w:rsidR="002B458D" w:rsidRPr="000A70AB" w:rsidRDefault="002B458D" w:rsidP="008E41CE">
            <w:pPr>
              <w:pStyle w:val="1"/>
              <w:spacing w:before="0"/>
              <w:outlineLvl w:val="0"/>
              <w:rPr>
                <w:rFonts w:ascii="Times New Roman" w:hAnsi="Times New Roman" w:cs="Times New Roman"/>
                <w:b/>
                <w:bCs/>
                <w:color w:val="000000" w:themeColor="text1"/>
                <w:sz w:val="18"/>
                <w:szCs w:val="18"/>
              </w:rPr>
            </w:pPr>
          </w:p>
        </w:tc>
        <w:tc>
          <w:tcPr>
            <w:tcW w:w="7286" w:type="dxa"/>
            <w:shd w:val="clear" w:color="auto" w:fill="FFFFFF" w:themeFill="background1"/>
          </w:tcPr>
          <w:p w:rsidR="002B458D" w:rsidRPr="000A70AB" w:rsidRDefault="002B458D" w:rsidP="008E41CE">
            <w:pPr>
              <w:pStyle w:val="1"/>
              <w:spacing w:before="0"/>
              <w:outlineLvl w:val="0"/>
              <w:rPr>
                <w:rFonts w:ascii="Times New Roman" w:hAnsi="Times New Roman" w:cs="Times New Roman"/>
                <w:b/>
                <w:bCs/>
                <w:color w:val="000000" w:themeColor="text1"/>
                <w:sz w:val="18"/>
                <w:szCs w:val="18"/>
              </w:rPr>
            </w:pPr>
          </w:p>
        </w:tc>
      </w:tr>
    </w:tbl>
    <w:p w:rsidR="00D541B3" w:rsidRPr="000A70AB" w:rsidRDefault="00635A75" w:rsidP="001D0DCB">
      <w:pPr>
        <w:pStyle w:val="a7"/>
        <w:spacing w:before="0" w:beforeAutospacing="0" w:after="0" w:afterAutospacing="0" w:line="276" w:lineRule="auto"/>
        <w:ind w:left="142" w:right="-143"/>
        <w:jc w:val="both"/>
        <w:rPr>
          <w:sz w:val="18"/>
          <w:szCs w:val="18"/>
        </w:rPr>
      </w:pPr>
      <w:r w:rsidRPr="000A70AB">
        <w:rPr>
          <w:sz w:val="18"/>
          <w:szCs w:val="18"/>
        </w:rPr>
        <w:t xml:space="preserve">провела тендер по закупу </w:t>
      </w:r>
      <w:r w:rsidR="006726CB">
        <w:rPr>
          <w:sz w:val="18"/>
          <w:szCs w:val="18"/>
          <w:lang w:val="kk-KZ"/>
        </w:rPr>
        <w:t>реагентов для лаборатории</w:t>
      </w:r>
      <w:r w:rsidR="005702AF" w:rsidRPr="000A70AB">
        <w:rPr>
          <w:sz w:val="18"/>
          <w:szCs w:val="18"/>
        </w:rPr>
        <w:t xml:space="preserve"> на 20</w:t>
      </w:r>
      <w:r w:rsidR="007637BD" w:rsidRPr="000A70AB">
        <w:rPr>
          <w:sz w:val="18"/>
          <w:szCs w:val="18"/>
        </w:rPr>
        <w:t>2</w:t>
      </w:r>
      <w:r w:rsidR="002B458D" w:rsidRPr="000A70AB">
        <w:rPr>
          <w:sz w:val="18"/>
          <w:szCs w:val="18"/>
        </w:rPr>
        <w:t>2</w:t>
      </w:r>
      <w:r w:rsidR="005702AF" w:rsidRPr="000A70AB">
        <w:rPr>
          <w:sz w:val="18"/>
          <w:szCs w:val="18"/>
        </w:rPr>
        <w:t xml:space="preserve"> год</w:t>
      </w:r>
      <w:r w:rsidRPr="000A70AB">
        <w:rPr>
          <w:sz w:val="18"/>
          <w:szCs w:val="18"/>
        </w:rPr>
        <w:t>.</w:t>
      </w:r>
    </w:p>
    <w:p w:rsidR="00D541B3" w:rsidRPr="000A70AB"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0A70AB">
        <w:rPr>
          <w:sz w:val="18"/>
          <w:szCs w:val="18"/>
        </w:rPr>
        <w:t xml:space="preserve">Сумма, выделенная для данного тендера по </w:t>
      </w:r>
      <w:r w:rsidR="006726CB">
        <w:rPr>
          <w:sz w:val="18"/>
          <w:szCs w:val="18"/>
        </w:rPr>
        <w:t>закупу реагентов для лаборатории</w:t>
      </w:r>
      <w:r w:rsidRPr="000A70AB">
        <w:rPr>
          <w:sz w:val="18"/>
          <w:szCs w:val="18"/>
        </w:rPr>
        <w:t>, составляет</w:t>
      </w:r>
      <w:r w:rsidR="009605FB" w:rsidRPr="000A70AB">
        <w:rPr>
          <w:sz w:val="18"/>
          <w:szCs w:val="18"/>
        </w:rPr>
        <w:t xml:space="preserve"> </w:t>
      </w:r>
      <w:r w:rsidR="006726CB" w:rsidRPr="006726CB">
        <w:rPr>
          <w:sz w:val="18"/>
          <w:szCs w:val="18"/>
        </w:rPr>
        <w:t>20 567 100,00 (двадцать миллионов пятьсот шестьдесят семь тысяч сто)</w:t>
      </w:r>
      <w:r w:rsidR="00C62689" w:rsidRPr="000A70AB">
        <w:rPr>
          <w:sz w:val="18"/>
          <w:szCs w:val="18"/>
        </w:rPr>
        <w:t xml:space="preserve"> </w:t>
      </w:r>
      <w:r w:rsidR="006846E3" w:rsidRPr="000A70AB">
        <w:rPr>
          <w:sz w:val="18"/>
          <w:szCs w:val="18"/>
        </w:rPr>
        <w:t xml:space="preserve">тенге, 00 </w:t>
      </w:r>
      <w:proofErr w:type="spellStart"/>
      <w:proofErr w:type="gramStart"/>
      <w:r w:rsidR="006846E3" w:rsidRPr="000A70AB">
        <w:rPr>
          <w:sz w:val="18"/>
          <w:szCs w:val="18"/>
        </w:rPr>
        <w:t>тиын</w:t>
      </w:r>
      <w:proofErr w:type="spellEnd"/>
      <w:proofErr w:type="gramEnd"/>
      <w:r w:rsidR="005702AF" w:rsidRPr="000A70AB">
        <w:rPr>
          <w:sz w:val="18"/>
          <w:szCs w:val="18"/>
        </w:rPr>
        <w:t xml:space="preserve"> </w:t>
      </w:r>
      <w:r w:rsidRPr="000A70AB">
        <w:rPr>
          <w:sz w:val="18"/>
          <w:szCs w:val="18"/>
        </w:rPr>
        <w:t>в том числе по лотам:</w:t>
      </w:r>
    </w:p>
    <w:tbl>
      <w:tblPr>
        <w:tblW w:w="17153" w:type="dxa"/>
        <w:tblInd w:w="250" w:type="dxa"/>
        <w:tblLook w:val="04A0"/>
      </w:tblPr>
      <w:tblGrid>
        <w:gridCol w:w="851"/>
        <w:gridCol w:w="4819"/>
        <w:gridCol w:w="1701"/>
        <w:gridCol w:w="1843"/>
        <w:gridCol w:w="2551"/>
        <w:gridCol w:w="2694"/>
        <w:gridCol w:w="2694"/>
      </w:tblGrid>
      <w:tr w:rsidR="007B59AC" w:rsidRPr="000A70AB" w:rsidTr="008E41CE">
        <w:trPr>
          <w:gridAfter w:val="1"/>
          <w:wAfter w:w="2694" w:type="dxa"/>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0A70AB" w:rsidRDefault="007B59AC" w:rsidP="001D0DCB">
            <w:pPr>
              <w:spacing w:line="276" w:lineRule="auto"/>
              <w:ind w:right="-143"/>
              <w:jc w:val="center"/>
              <w:rPr>
                <w:b/>
                <w:bCs/>
                <w:sz w:val="18"/>
                <w:szCs w:val="18"/>
              </w:rPr>
            </w:pPr>
            <w:r w:rsidRPr="000A70AB">
              <w:rPr>
                <w:b/>
                <w:bCs/>
                <w:sz w:val="18"/>
                <w:szCs w:val="18"/>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0A70AB" w:rsidRDefault="007B59AC" w:rsidP="001D0DCB">
            <w:pPr>
              <w:spacing w:line="276" w:lineRule="auto"/>
              <w:ind w:right="-143"/>
              <w:jc w:val="center"/>
              <w:rPr>
                <w:b/>
                <w:bCs/>
                <w:sz w:val="18"/>
                <w:szCs w:val="18"/>
              </w:rPr>
            </w:pPr>
            <w:r w:rsidRPr="000A70AB">
              <w:rPr>
                <w:b/>
                <w:bCs/>
                <w:sz w:val="18"/>
                <w:szCs w:val="18"/>
              </w:rPr>
              <w:t>Сумма, выделенная для закупа, тенге</w:t>
            </w:r>
          </w:p>
        </w:tc>
      </w:tr>
      <w:tr w:rsidR="007B59AC" w:rsidRPr="000A70AB" w:rsidTr="008E41CE">
        <w:trPr>
          <w:gridAfter w:val="1"/>
          <w:wAfter w:w="2694" w:type="dxa"/>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rsidR="007B59AC" w:rsidRPr="000A70AB" w:rsidRDefault="007B59AC" w:rsidP="001D0DCB">
            <w:pPr>
              <w:spacing w:line="276" w:lineRule="auto"/>
              <w:ind w:right="-143"/>
              <w:jc w:val="center"/>
              <w:rPr>
                <w:b/>
                <w:bCs/>
                <w:sz w:val="18"/>
                <w:szCs w:val="18"/>
              </w:rPr>
            </w:pPr>
            <w:r w:rsidRPr="000A70AB">
              <w:rPr>
                <w:b/>
                <w:bCs/>
                <w:sz w:val="18"/>
                <w:szCs w:val="18"/>
              </w:rPr>
              <w:t>4</w:t>
            </w:r>
          </w:p>
        </w:tc>
        <w:tc>
          <w:tcPr>
            <w:tcW w:w="2551" w:type="dxa"/>
            <w:tcBorders>
              <w:top w:val="single" w:sz="4" w:space="0" w:color="auto"/>
              <w:left w:val="nil"/>
              <w:bottom w:val="single" w:sz="4" w:space="0" w:color="auto"/>
              <w:right w:val="single" w:sz="4" w:space="0" w:color="auto"/>
            </w:tcBorders>
            <w:vAlign w:val="center"/>
          </w:tcPr>
          <w:p w:rsidR="007B59AC" w:rsidRPr="000A70AB" w:rsidRDefault="007B59AC" w:rsidP="001D0DCB">
            <w:pPr>
              <w:spacing w:line="276" w:lineRule="auto"/>
              <w:ind w:right="-143"/>
              <w:jc w:val="center"/>
              <w:rPr>
                <w:b/>
                <w:bCs/>
                <w:sz w:val="18"/>
                <w:szCs w:val="18"/>
              </w:rPr>
            </w:pPr>
            <w:r w:rsidRPr="000A70AB">
              <w:rPr>
                <w:b/>
                <w:bCs/>
                <w:sz w:val="18"/>
                <w:szCs w:val="18"/>
              </w:rPr>
              <w:t>5</w:t>
            </w:r>
          </w:p>
        </w:tc>
        <w:tc>
          <w:tcPr>
            <w:tcW w:w="2694" w:type="dxa"/>
            <w:tcBorders>
              <w:top w:val="single" w:sz="4" w:space="0" w:color="auto"/>
              <w:left w:val="nil"/>
              <w:bottom w:val="single" w:sz="4" w:space="0" w:color="auto"/>
              <w:right w:val="single" w:sz="4" w:space="0" w:color="auto"/>
            </w:tcBorders>
            <w:vAlign w:val="center"/>
          </w:tcPr>
          <w:p w:rsidR="007B59AC" w:rsidRPr="000A70AB" w:rsidRDefault="007B59AC" w:rsidP="001D0DCB">
            <w:pPr>
              <w:spacing w:line="276" w:lineRule="auto"/>
              <w:ind w:right="-143"/>
              <w:jc w:val="center"/>
              <w:rPr>
                <w:b/>
                <w:bCs/>
                <w:sz w:val="18"/>
                <w:szCs w:val="18"/>
              </w:rPr>
            </w:pPr>
            <w:r w:rsidRPr="000A70AB">
              <w:rPr>
                <w:b/>
                <w:bCs/>
                <w:sz w:val="18"/>
                <w:szCs w:val="18"/>
              </w:rPr>
              <w:t>6</w:t>
            </w:r>
          </w:p>
        </w:tc>
      </w:tr>
      <w:tr w:rsidR="008E41CE" w:rsidRPr="000A70AB" w:rsidTr="008E41CE">
        <w:trPr>
          <w:gridAfter w:val="1"/>
          <w:wAfter w:w="2694" w:type="dxa"/>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w:t>
            </w:r>
          </w:p>
        </w:tc>
        <w:tc>
          <w:tcPr>
            <w:tcW w:w="4819"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M-30R 20 л арт. А12-000048, </w:t>
            </w:r>
            <w:proofErr w:type="spellStart"/>
            <w:r w:rsidRPr="008E41CE">
              <w:rPr>
                <w:color w:val="000000"/>
                <w:sz w:val="16"/>
                <w:szCs w:val="16"/>
              </w:rPr>
              <w:t>Mindray</w:t>
            </w:r>
            <w:proofErr w:type="spellEnd"/>
          </w:p>
        </w:tc>
        <w:tc>
          <w:tcPr>
            <w:tcW w:w="1701"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канистра</w:t>
            </w:r>
          </w:p>
        </w:tc>
        <w:tc>
          <w:tcPr>
            <w:tcW w:w="1843"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42 800,00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856 000,00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Дилюент</w:t>
            </w:r>
            <w:proofErr w:type="spellEnd"/>
            <w:r w:rsidRPr="008E41CE">
              <w:rPr>
                <w:color w:val="000000"/>
                <w:sz w:val="16"/>
                <w:szCs w:val="16"/>
              </w:rPr>
              <w:t xml:space="preserve"> М-30D (20л/</w:t>
            </w:r>
            <w:proofErr w:type="spellStart"/>
            <w:r w:rsidRPr="008E41CE">
              <w:rPr>
                <w:color w:val="000000"/>
                <w:sz w:val="16"/>
                <w:szCs w:val="16"/>
              </w:rPr>
              <w:t>кан</w:t>
            </w:r>
            <w:proofErr w:type="spellEnd"/>
            <w:r w:rsidRPr="008E41CE">
              <w:rPr>
                <w:color w:val="000000"/>
                <w:sz w:val="16"/>
                <w:szCs w:val="16"/>
              </w:rPr>
              <w:t xml:space="preserve">) </w:t>
            </w:r>
            <w:proofErr w:type="spellStart"/>
            <w:r w:rsidRPr="008E41CE">
              <w:rPr>
                <w:color w:val="000000"/>
                <w:sz w:val="16"/>
                <w:szCs w:val="16"/>
              </w:rPr>
              <w:t>Mindray</w:t>
            </w:r>
            <w:proofErr w:type="spellEnd"/>
            <w:r w:rsidRPr="008E41CE">
              <w:rPr>
                <w:color w:val="000000"/>
                <w:sz w:val="16"/>
                <w:szCs w:val="16"/>
              </w:rPr>
              <w:t>, арт</w:t>
            </w:r>
            <w:proofErr w:type="gramStart"/>
            <w:r w:rsidRPr="008E41CE">
              <w:rPr>
                <w:color w:val="000000"/>
                <w:sz w:val="16"/>
                <w:szCs w:val="16"/>
              </w:rPr>
              <w:t>.А</w:t>
            </w:r>
            <w:proofErr w:type="gramEnd"/>
            <w:r w:rsidRPr="008E41CE">
              <w:rPr>
                <w:color w:val="000000"/>
                <w:sz w:val="16"/>
                <w:szCs w:val="16"/>
              </w:rPr>
              <w:t>12-000047</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канистра</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37 200,00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186 000,00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M-30CFL 500 мл арт</w:t>
            </w:r>
            <w:proofErr w:type="gramStart"/>
            <w:r w:rsidRPr="008E41CE">
              <w:rPr>
                <w:color w:val="000000"/>
                <w:sz w:val="16"/>
                <w:szCs w:val="16"/>
              </w:rPr>
              <w:t>.А</w:t>
            </w:r>
            <w:proofErr w:type="gramEnd"/>
            <w:r w:rsidRPr="008E41CE">
              <w:rPr>
                <w:color w:val="000000"/>
                <w:sz w:val="16"/>
                <w:szCs w:val="16"/>
              </w:rPr>
              <w:t xml:space="preserve">12-000084, </w:t>
            </w:r>
            <w:proofErr w:type="spellStart"/>
            <w:r w:rsidRPr="008E41CE">
              <w:rPr>
                <w:color w:val="000000"/>
                <w:sz w:val="16"/>
                <w:szCs w:val="16"/>
              </w:rPr>
              <w:t>Mindray</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флак</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34 900,00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523 500,00</w:t>
            </w:r>
          </w:p>
        </w:tc>
      </w:tr>
      <w:tr w:rsidR="008E41CE" w:rsidRPr="000A70AB" w:rsidTr="008E41CE">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4</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Кровь контрольная B30, 3*3,0 </w:t>
            </w:r>
            <w:proofErr w:type="spellStart"/>
            <w:r w:rsidRPr="008E41CE">
              <w:rPr>
                <w:color w:val="000000"/>
                <w:sz w:val="16"/>
                <w:szCs w:val="16"/>
              </w:rPr>
              <w:t>ml</w:t>
            </w:r>
            <w:proofErr w:type="spellEnd"/>
            <w:r w:rsidRPr="008E41CE">
              <w:rPr>
                <w:color w:val="000000"/>
                <w:sz w:val="16"/>
                <w:szCs w:val="16"/>
              </w:rPr>
              <w:t xml:space="preserve"> (L, N, H), </w:t>
            </w:r>
            <w:proofErr w:type="spellStart"/>
            <w:proofErr w:type="gramStart"/>
            <w:r w:rsidRPr="008E41CE">
              <w:rPr>
                <w:color w:val="000000"/>
                <w:sz w:val="16"/>
                <w:szCs w:val="16"/>
              </w:rPr>
              <w:t>арт</w:t>
            </w:r>
            <w:proofErr w:type="spellEnd"/>
            <w:proofErr w:type="gramEnd"/>
            <w:r w:rsidRPr="008E41CE">
              <w:rPr>
                <w:color w:val="000000"/>
                <w:sz w:val="16"/>
                <w:szCs w:val="16"/>
              </w:rPr>
              <w:t xml:space="preserve">: 0031-30-60730, </w:t>
            </w:r>
            <w:proofErr w:type="spellStart"/>
            <w:r w:rsidRPr="008E41CE">
              <w:rPr>
                <w:color w:val="000000"/>
                <w:sz w:val="16"/>
                <w:szCs w:val="16"/>
              </w:rPr>
              <w:lastRenderedPageBreak/>
              <w:t>Mindray</w:t>
            </w:r>
            <w:proofErr w:type="spellEnd"/>
            <w:r w:rsidRPr="008E41CE">
              <w:rPr>
                <w:color w:val="000000"/>
                <w:sz w:val="16"/>
                <w:szCs w:val="16"/>
              </w:rPr>
              <w:t xml:space="preserve"> (С новым ТНВЭД)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lastRenderedPageBreak/>
              <w:t>упак</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65 000,00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195 000,00</w:t>
            </w:r>
          </w:p>
        </w:tc>
        <w:tc>
          <w:tcPr>
            <w:tcW w:w="2694" w:type="dxa"/>
            <w:vAlign w:val="center"/>
          </w:tcPr>
          <w:p w:rsidR="008E41CE" w:rsidRPr="000A70AB" w:rsidRDefault="008E41CE" w:rsidP="008E41CE">
            <w:pPr>
              <w:jc w:val="center"/>
              <w:rPr>
                <w:color w:val="000000"/>
                <w:sz w:val="18"/>
                <w:szCs w:val="18"/>
              </w:rPr>
            </w:pP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lastRenderedPageBreak/>
              <w:t>5</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Чистящий раствор М-30Р (17мл), арт. А12-000046- </w:t>
            </w:r>
            <w:proofErr w:type="spellStart"/>
            <w:r w:rsidRPr="008E41CE">
              <w:rPr>
                <w:color w:val="000000"/>
                <w:sz w:val="16"/>
                <w:szCs w:val="16"/>
              </w:rPr>
              <w:t>Mindray</w:t>
            </w:r>
            <w:proofErr w:type="spellEnd"/>
            <w:r w:rsidRPr="008E41CE">
              <w:rPr>
                <w:color w:val="000000"/>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2 690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26 900,00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6</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Общий белок</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11 000,00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330 000,00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7</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Мочевина UREA</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15 300,00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459 000,00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8</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Креатинин</w:t>
            </w:r>
            <w:proofErr w:type="spellEnd"/>
            <w:r w:rsidRPr="008E41CE">
              <w:rPr>
                <w:color w:val="000000"/>
                <w:sz w:val="16"/>
                <w:szCs w:val="16"/>
              </w:rPr>
              <w:t xml:space="preserve"> с </w:t>
            </w:r>
            <w:proofErr w:type="spellStart"/>
            <w:r w:rsidRPr="008E41CE">
              <w:rPr>
                <w:color w:val="000000"/>
                <w:sz w:val="16"/>
                <w:szCs w:val="16"/>
              </w:rPr>
              <w:t>саркозиноксидазой</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23 100,00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462 000,00</w:t>
            </w:r>
          </w:p>
        </w:tc>
      </w:tr>
      <w:tr w:rsidR="008E41CE" w:rsidRPr="000A70AB" w:rsidTr="008E41CE">
        <w:trPr>
          <w:gridAfter w:val="1"/>
          <w:wAfter w:w="2694" w:type="dxa"/>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9</w:t>
            </w:r>
          </w:p>
        </w:tc>
        <w:tc>
          <w:tcPr>
            <w:tcW w:w="4819"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Глюкоза</w:t>
            </w:r>
          </w:p>
        </w:tc>
        <w:tc>
          <w:tcPr>
            <w:tcW w:w="1701"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nil"/>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15 200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228 000,00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АЛТ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18 100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181 000,00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11</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АСТ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18 100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181 000,00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12</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Билирубин общий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26 900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403 500,00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13</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Билирубин прямой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26 900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403 500,00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14</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Альфа-амилаза(AMY)</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27 400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274 000,00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15</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Мультикалибратор</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113 100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226 200,00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16</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Контрольная сыворотка L1Норма(N)</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127 000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127 000,00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17</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Контрольная сыворотка L1(P)</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150 300,00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150 300,00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18</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Моющий CD 80  1л</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30 300,00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909 000,00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19</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Набор </w:t>
            </w:r>
            <w:proofErr w:type="spellStart"/>
            <w:r w:rsidRPr="008E41CE">
              <w:rPr>
                <w:color w:val="000000"/>
                <w:sz w:val="16"/>
                <w:szCs w:val="16"/>
              </w:rPr>
              <w:t>D-Димер</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430 100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8 602 000,00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контроль </w:t>
            </w:r>
            <w:proofErr w:type="spellStart"/>
            <w:r w:rsidRPr="008E41CE">
              <w:rPr>
                <w:color w:val="000000"/>
                <w:sz w:val="16"/>
                <w:szCs w:val="16"/>
              </w:rPr>
              <w:t>D-Димер</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115 000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color w:val="000000"/>
                <w:sz w:val="16"/>
                <w:szCs w:val="16"/>
              </w:rPr>
            </w:pPr>
            <w:r w:rsidRPr="008E41CE">
              <w:rPr>
                <w:color w:val="000000"/>
                <w:sz w:val="16"/>
                <w:szCs w:val="16"/>
              </w:rPr>
              <w:t>230 000,00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21</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Кювета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уп</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198 000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396 000,00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22</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-1 Cleaning </w:t>
            </w:r>
            <w:r w:rsidRPr="008E41CE">
              <w:rPr>
                <w:color w:val="000000"/>
                <w:sz w:val="16"/>
                <w:szCs w:val="16"/>
                <w:lang w:val="en-US"/>
              </w:rPr>
              <w:br/>
              <w:t>Solution-1.10-15</w:t>
            </w:r>
            <w:r w:rsidRPr="008E41CE">
              <w:rPr>
                <w:color w:val="000000"/>
                <w:sz w:val="16"/>
                <w:szCs w:val="16"/>
              </w:rPr>
              <w:t>мл</w:t>
            </w:r>
            <w:r w:rsidRPr="008E41CE">
              <w:rPr>
                <w:color w:val="000000"/>
                <w:sz w:val="16"/>
                <w:szCs w:val="16"/>
                <w:lang w:val="en-US"/>
              </w:rPr>
              <w:t>. 105-006676-00. Long Island</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27 400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54 800,00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23</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-2 Cleaning </w:t>
            </w:r>
            <w:r w:rsidRPr="008E41CE">
              <w:rPr>
                <w:color w:val="000000"/>
                <w:sz w:val="16"/>
                <w:szCs w:val="16"/>
                <w:lang w:val="en-US"/>
              </w:rPr>
              <w:br/>
              <w:t>Solution-2,(2500</w:t>
            </w:r>
            <w:r w:rsidRPr="008E41CE">
              <w:rPr>
                <w:color w:val="000000"/>
                <w:sz w:val="16"/>
                <w:szCs w:val="16"/>
              </w:rPr>
              <w:t>мл</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:105-006677-00  Long Island</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59 200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296 000,00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24</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proofErr w:type="spellStart"/>
            <w:r w:rsidRPr="008E41CE">
              <w:rPr>
                <w:color w:val="000000"/>
                <w:sz w:val="16"/>
                <w:szCs w:val="16"/>
              </w:rPr>
              <w:t>Протромбиновое</w:t>
            </w:r>
            <w:proofErr w:type="spellEnd"/>
            <w:r w:rsidRPr="008E41CE">
              <w:rPr>
                <w:color w:val="000000"/>
                <w:sz w:val="16"/>
                <w:szCs w:val="16"/>
              </w:rPr>
              <w:t xml:space="preserve"> врем</w:t>
            </w:r>
            <w:proofErr w:type="gramStart"/>
            <w:r w:rsidRPr="008E41CE">
              <w:rPr>
                <w:color w:val="000000"/>
                <w:sz w:val="16"/>
                <w:szCs w:val="16"/>
              </w:rPr>
              <w:t>я(</w:t>
            </w:r>
            <w:proofErr w:type="gramEnd"/>
            <w:r w:rsidRPr="008E41CE">
              <w:rPr>
                <w:color w:val="000000"/>
                <w:sz w:val="16"/>
                <w:szCs w:val="16"/>
              </w:rPr>
              <w:t>ПВ)</w:t>
            </w:r>
            <w:proofErr w:type="spellStart"/>
            <w:r w:rsidRPr="008E41CE">
              <w:rPr>
                <w:color w:val="000000"/>
                <w:sz w:val="16"/>
                <w:szCs w:val="16"/>
              </w:rPr>
              <w:t>Protrombin</w:t>
            </w:r>
            <w:proofErr w:type="spellEnd"/>
            <w:r w:rsidRPr="008E41CE">
              <w:rPr>
                <w:color w:val="000000"/>
                <w:sz w:val="16"/>
                <w:szCs w:val="16"/>
              </w:rPr>
              <w:t xml:space="preserve"> </w:t>
            </w:r>
            <w:proofErr w:type="spellStart"/>
            <w:r w:rsidRPr="008E41CE">
              <w:rPr>
                <w:color w:val="000000"/>
                <w:sz w:val="16"/>
                <w:szCs w:val="16"/>
              </w:rPr>
              <w:t>Time</w:t>
            </w:r>
            <w:proofErr w:type="spellEnd"/>
            <w:r w:rsidRPr="008E41CE">
              <w:rPr>
                <w:color w:val="000000"/>
                <w:sz w:val="16"/>
                <w:szCs w:val="16"/>
              </w:rPr>
              <w:t xml:space="preserve">(PT)(10*4мл),арт. 105-006659-00,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35,00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54 800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1 918 000,00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25</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lang w:val="en-US"/>
              </w:rPr>
            </w:pPr>
            <w:r w:rsidRPr="008E41CE">
              <w:rPr>
                <w:color w:val="000000"/>
                <w:sz w:val="16"/>
                <w:szCs w:val="16"/>
              </w:rPr>
              <w:t>Реагент</w:t>
            </w:r>
            <w:r w:rsidRPr="008E41CE">
              <w:rPr>
                <w:color w:val="000000"/>
                <w:sz w:val="16"/>
                <w:szCs w:val="16"/>
                <w:lang w:val="en-US"/>
              </w:rPr>
              <w:t xml:space="preserve"> </w:t>
            </w:r>
            <w:r w:rsidRPr="008E41CE">
              <w:rPr>
                <w:color w:val="000000"/>
                <w:sz w:val="16"/>
                <w:szCs w:val="16"/>
              </w:rPr>
              <w:t>АПТВ</w:t>
            </w:r>
            <w:proofErr w:type="gramStart"/>
            <w:r w:rsidRPr="008E41CE">
              <w:rPr>
                <w:color w:val="000000"/>
                <w:sz w:val="16"/>
                <w:szCs w:val="16"/>
                <w:lang w:val="en-US"/>
              </w:rPr>
              <w:t>,</w:t>
            </w:r>
            <w:r w:rsidRPr="008E41CE">
              <w:rPr>
                <w:color w:val="000000"/>
                <w:sz w:val="16"/>
                <w:szCs w:val="16"/>
              </w:rPr>
              <w:t>А</w:t>
            </w:r>
            <w:proofErr w:type="gramEnd"/>
            <w:r w:rsidRPr="008E41CE">
              <w:rPr>
                <w:color w:val="000000"/>
                <w:sz w:val="16"/>
                <w:szCs w:val="16"/>
              </w:rPr>
              <w:t>РТТ</w:t>
            </w:r>
            <w:r w:rsidRPr="008E41CE">
              <w:rPr>
                <w:color w:val="000000"/>
                <w:sz w:val="16"/>
                <w:szCs w:val="16"/>
                <w:lang w:val="en-US"/>
              </w:rPr>
              <w:t xml:space="preserve"> Reagent ( </w:t>
            </w:r>
            <w:proofErr w:type="spellStart"/>
            <w:r w:rsidRPr="008E41CE">
              <w:rPr>
                <w:color w:val="000000"/>
                <w:sz w:val="16"/>
                <w:szCs w:val="16"/>
                <w:lang w:val="en-US"/>
              </w:rPr>
              <w:t>Ellagic</w:t>
            </w:r>
            <w:proofErr w:type="spellEnd"/>
            <w:r w:rsidRPr="008E41CE">
              <w:rPr>
                <w:color w:val="000000"/>
                <w:sz w:val="16"/>
                <w:szCs w:val="16"/>
                <w:lang w:val="en-US"/>
              </w:rPr>
              <w:t xml:space="preserve"> Acid)10*2</w:t>
            </w:r>
            <w:r w:rsidRPr="008E41CE">
              <w:rPr>
                <w:color w:val="000000"/>
                <w:sz w:val="16"/>
                <w:szCs w:val="16"/>
              </w:rPr>
              <w:t>мл</w:t>
            </w:r>
            <w:r w:rsidRPr="008E41CE">
              <w:rPr>
                <w:color w:val="000000"/>
                <w:sz w:val="16"/>
                <w:szCs w:val="16"/>
                <w:lang w:val="en-US"/>
              </w:rPr>
              <w:t xml:space="preserve"> </w:t>
            </w:r>
            <w:proofErr w:type="spellStart"/>
            <w:r w:rsidRPr="008E41CE">
              <w:rPr>
                <w:color w:val="000000"/>
                <w:sz w:val="16"/>
                <w:szCs w:val="16"/>
              </w:rPr>
              <w:t>арт</w:t>
            </w:r>
            <w:proofErr w:type="spellEnd"/>
            <w:r w:rsidRPr="008E41CE">
              <w:rPr>
                <w:color w:val="000000"/>
                <w:sz w:val="16"/>
                <w:szCs w:val="16"/>
                <w:lang w:val="en-US"/>
              </w:rPr>
              <w:t>105-006661 Long Island</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50,00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39 200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1 960 000,00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26</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lang w:val="en-US"/>
              </w:rPr>
            </w:pPr>
            <w:r w:rsidRPr="008E41CE">
              <w:rPr>
                <w:color w:val="000000"/>
                <w:sz w:val="16"/>
                <w:szCs w:val="16"/>
              </w:rPr>
              <w:t>Кальция</w:t>
            </w:r>
            <w:r w:rsidRPr="008E41CE">
              <w:rPr>
                <w:color w:val="000000"/>
                <w:sz w:val="16"/>
                <w:szCs w:val="16"/>
                <w:lang w:val="en-US"/>
              </w:rPr>
              <w:t xml:space="preserve"> </w:t>
            </w:r>
            <w:r w:rsidRPr="008E41CE">
              <w:rPr>
                <w:color w:val="000000"/>
                <w:sz w:val="16"/>
                <w:szCs w:val="16"/>
              </w:rPr>
              <w:t>хлорид</w:t>
            </w:r>
            <w:r w:rsidRPr="008E41CE">
              <w:rPr>
                <w:color w:val="000000"/>
                <w:sz w:val="16"/>
                <w:szCs w:val="16"/>
                <w:lang w:val="en-US"/>
              </w:rPr>
              <w:t>,</w:t>
            </w:r>
            <w:proofErr w:type="spellStart"/>
            <w:r w:rsidRPr="008E41CE">
              <w:rPr>
                <w:color w:val="000000"/>
                <w:sz w:val="16"/>
                <w:szCs w:val="16"/>
                <w:lang w:val="en-US"/>
              </w:rPr>
              <w:t>CalciumChlorideSolution</w:t>
            </w:r>
            <w:proofErr w:type="spellEnd"/>
            <w:r w:rsidRPr="008E41CE">
              <w:rPr>
                <w:color w:val="000000"/>
                <w:sz w:val="16"/>
                <w:szCs w:val="16"/>
                <w:lang w:val="en-US"/>
              </w:rPr>
              <w:t xml:space="preserve"> 10*4</w:t>
            </w:r>
            <w:r w:rsidRPr="008E41CE">
              <w:rPr>
                <w:color w:val="000000"/>
                <w:sz w:val="16"/>
                <w:szCs w:val="16"/>
              </w:rPr>
              <w:t>мл</w:t>
            </w:r>
            <w:r w:rsidRPr="008E41CE">
              <w:rPr>
                <w:color w:val="000000"/>
                <w:sz w:val="16"/>
                <w:szCs w:val="16"/>
                <w:lang w:val="en-US"/>
              </w:rPr>
              <w:t>.</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:105-006665-00 Long Island</w:t>
            </w:r>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30,00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17 000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510 000,00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27</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Контрольная плазма-1, 10*1 мл </w:t>
            </w:r>
            <w:proofErr w:type="gramStart"/>
            <w:r w:rsidRPr="008E41CE">
              <w:rPr>
                <w:color w:val="000000"/>
                <w:sz w:val="16"/>
                <w:szCs w:val="16"/>
              </w:rPr>
              <w:t>арт</w:t>
            </w:r>
            <w:proofErr w:type="gramEnd"/>
            <w:r w:rsidRPr="008E41CE">
              <w:rPr>
                <w:color w:val="000000"/>
                <w:sz w:val="16"/>
                <w:szCs w:val="16"/>
              </w:rPr>
              <w:t xml:space="preserve">:105- 006674-00,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119 600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239 200,00</w:t>
            </w:r>
          </w:p>
        </w:tc>
      </w:tr>
      <w:tr w:rsidR="008E41CE" w:rsidRPr="000A70AB" w:rsidTr="008E41CE">
        <w:trPr>
          <w:gridAfter w:val="1"/>
          <w:wAfter w:w="2694" w:type="dxa"/>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28</w:t>
            </w:r>
          </w:p>
        </w:tc>
        <w:tc>
          <w:tcPr>
            <w:tcW w:w="4819"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 xml:space="preserve">Контрольная плазма-2, 10*1 мл </w:t>
            </w:r>
            <w:proofErr w:type="gramStart"/>
            <w:r w:rsidRPr="008E41CE">
              <w:rPr>
                <w:color w:val="000000"/>
                <w:sz w:val="16"/>
                <w:szCs w:val="16"/>
              </w:rPr>
              <w:t>арт</w:t>
            </w:r>
            <w:proofErr w:type="gramEnd"/>
            <w:r w:rsidRPr="008E41CE">
              <w:rPr>
                <w:color w:val="000000"/>
                <w:sz w:val="16"/>
                <w:szCs w:val="16"/>
              </w:rPr>
              <w:t xml:space="preserve">:105-006675-00,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набор</w:t>
            </w:r>
          </w:p>
        </w:tc>
        <w:tc>
          <w:tcPr>
            <w:tcW w:w="1843" w:type="dxa"/>
            <w:tcBorders>
              <w:top w:val="single" w:sz="4" w:space="0" w:color="auto"/>
              <w:left w:val="nil"/>
              <w:bottom w:val="single" w:sz="4" w:space="0" w:color="auto"/>
              <w:right w:val="single" w:sz="4" w:space="0" w:color="auto"/>
            </w:tcBorders>
            <w:shd w:val="clear" w:color="auto" w:fill="auto"/>
            <w:vAlign w:val="center"/>
          </w:tcPr>
          <w:p w:rsidR="008E41CE" w:rsidRPr="008E41CE" w:rsidRDefault="008E41CE">
            <w:pPr>
              <w:jc w:val="center"/>
              <w:rPr>
                <w:color w:val="000000"/>
                <w:sz w:val="16"/>
                <w:szCs w:val="16"/>
              </w:rPr>
            </w:pPr>
            <w:r w:rsidRPr="008E41CE">
              <w:rPr>
                <w:color w:val="000000"/>
                <w:sz w:val="16"/>
                <w:szCs w:val="16"/>
              </w:rPr>
              <w:t>2,00</w:t>
            </w:r>
          </w:p>
        </w:tc>
        <w:tc>
          <w:tcPr>
            <w:tcW w:w="2551"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119 600</w:t>
            </w:r>
          </w:p>
        </w:tc>
        <w:tc>
          <w:tcPr>
            <w:tcW w:w="2694" w:type="dxa"/>
            <w:tcBorders>
              <w:top w:val="single" w:sz="4" w:space="0" w:color="auto"/>
              <w:left w:val="nil"/>
              <w:bottom w:val="single" w:sz="4" w:space="0" w:color="auto"/>
              <w:right w:val="single" w:sz="4" w:space="0" w:color="auto"/>
            </w:tcBorders>
            <w:vAlign w:val="center"/>
          </w:tcPr>
          <w:p w:rsidR="008E41CE" w:rsidRPr="008E41CE" w:rsidRDefault="008E41CE">
            <w:pPr>
              <w:jc w:val="center"/>
              <w:rPr>
                <w:sz w:val="16"/>
                <w:szCs w:val="16"/>
              </w:rPr>
            </w:pPr>
            <w:r w:rsidRPr="008E41CE">
              <w:rPr>
                <w:sz w:val="16"/>
                <w:szCs w:val="16"/>
              </w:rPr>
              <w:t>239 200,00</w:t>
            </w:r>
          </w:p>
        </w:tc>
      </w:tr>
    </w:tbl>
    <w:p w:rsidR="000A70AB" w:rsidRPr="000A70AB" w:rsidRDefault="003763FF" w:rsidP="001D0DCB">
      <w:pPr>
        <w:pStyle w:val="a"/>
        <w:numPr>
          <w:ilvl w:val="0"/>
          <w:numId w:val="0"/>
        </w:numPr>
        <w:spacing w:line="276" w:lineRule="auto"/>
        <w:ind w:right="-143" w:hanging="360"/>
        <w:jc w:val="left"/>
        <w:rPr>
          <w:sz w:val="18"/>
          <w:szCs w:val="18"/>
        </w:rPr>
      </w:pPr>
      <w:r w:rsidRPr="000A70AB">
        <w:rPr>
          <w:sz w:val="18"/>
          <w:szCs w:val="18"/>
        </w:rPr>
        <w:t xml:space="preserve">  </w:t>
      </w:r>
      <w:r w:rsidR="00C4744D" w:rsidRPr="000A70AB">
        <w:rPr>
          <w:sz w:val="18"/>
          <w:szCs w:val="18"/>
        </w:rPr>
        <w:t xml:space="preserve">        </w:t>
      </w:r>
    </w:p>
    <w:p w:rsidR="003763FF" w:rsidRPr="000A70AB" w:rsidRDefault="00643A28" w:rsidP="000A70AB">
      <w:pPr>
        <w:pStyle w:val="a"/>
        <w:numPr>
          <w:ilvl w:val="0"/>
          <w:numId w:val="10"/>
        </w:numPr>
        <w:spacing w:line="276" w:lineRule="auto"/>
        <w:ind w:right="-143"/>
        <w:jc w:val="left"/>
        <w:rPr>
          <w:sz w:val="18"/>
          <w:szCs w:val="18"/>
        </w:rPr>
      </w:pPr>
      <w:r w:rsidRPr="000A70AB">
        <w:rPr>
          <w:sz w:val="18"/>
          <w:szCs w:val="18"/>
        </w:rPr>
        <w:t xml:space="preserve">Заявки </w:t>
      </w:r>
      <w:r w:rsidR="003763FF" w:rsidRPr="000A70AB">
        <w:rPr>
          <w:sz w:val="18"/>
          <w:szCs w:val="18"/>
        </w:rPr>
        <w:t xml:space="preserve">на участие </w:t>
      </w:r>
      <w:r w:rsidR="00F64B4B" w:rsidRPr="000A70AB">
        <w:rPr>
          <w:sz w:val="18"/>
          <w:szCs w:val="18"/>
        </w:rPr>
        <w:t>в тендере представили следующие потенциальные </w:t>
      </w:r>
      <w:r w:rsidR="003763FF" w:rsidRPr="000A70AB">
        <w:rPr>
          <w:sz w:val="18"/>
          <w:szCs w:val="18"/>
        </w:rPr>
        <w:t xml:space="preserve">поставщики: </w:t>
      </w:r>
    </w:p>
    <w:p w:rsidR="000A70AB" w:rsidRPr="000A70AB" w:rsidRDefault="000A70AB" w:rsidP="000A70AB">
      <w:pPr>
        <w:pStyle w:val="a"/>
        <w:numPr>
          <w:ilvl w:val="0"/>
          <w:numId w:val="0"/>
        </w:numPr>
        <w:spacing w:line="276" w:lineRule="auto"/>
        <w:ind w:left="1211" w:right="-143"/>
        <w:jc w:val="left"/>
        <w:rPr>
          <w:sz w:val="18"/>
          <w:szCs w:val="18"/>
        </w:rPr>
      </w:pP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0A70AB"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0A70AB" w:rsidRDefault="006846E3" w:rsidP="001D0DCB">
            <w:pPr>
              <w:pStyle w:val="a7"/>
              <w:spacing w:before="0" w:beforeAutospacing="0" w:after="0" w:afterAutospacing="0" w:line="276" w:lineRule="auto"/>
              <w:ind w:left="-108"/>
              <w:jc w:val="center"/>
              <w:rPr>
                <w:rStyle w:val="ac"/>
                <w:sz w:val="18"/>
                <w:szCs w:val="18"/>
              </w:rPr>
            </w:pPr>
            <w:r w:rsidRPr="000A70AB">
              <w:rPr>
                <w:rStyle w:val="ac"/>
                <w:sz w:val="18"/>
                <w:szCs w:val="18"/>
              </w:rPr>
              <w:t>№</w:t>
            </w:r>
          </w:p>
          <w:p w:rsidR="006846E3" w:rsidRPr="000A70AB" w:rsidRDefault="006846E3" w:rsidP="001D0DCB">
            <w:pPr>
              <w:pStyle w:val="a7"/>
              <w:spacing w:before="0" w:beforeAutospacing="0" w:after="0" w:afterAutospacing="0" w:line="276" w:lineRule="auto"/>
              <w:ind w:left="-108"/>
              <w:jc w:val="center"/>
              <w:rPr>
                <w:sz w:val="18"/>
                <w:szCs w:val="18"/>
              </w:rPr>
            </w:pPr>
            <w:proofErr w:type="spellStart"/>
            <w:proofErr w:type="gramStart"/>
            <w:r w:rsidRPr="000A70AB">
              <w:rPr>
                <w:rStyle w:val="ac"/>
                <w:sz w:val="18"/>
                <w:szCs w:val="18"/>
              </w:rPr>
              <w:t>п</w:t>
            </w:r>
            <w:proofErr w:type="spellEnd"/>
            <w:proofErr w:type="gramEnd"/>
            <w:r w:rsidRPr="000A70AB">
              <w:rPr>
                <w:rStyle w:val="ac"/>
                <w:sz w:val="18"/>
                <w:szCs w:val="18"/>
              </w:rPr>
              <w:t>/</w:t>
            </w:r>
            <w:proofErr w:type="spellStart"/>
            <w:r w:rsidRPr="000A70AB">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A70AB" w:rsidRDefault="006846E3" w:rsidP="001D0DCB">
            <w:pPr>
              <w:pStyle w:val="a7"/>
              <w:spacing w:line="276" w:lineRule="auto"/>
              <w:jc w:val="center"/>
              <w:rPr>
                <w:sz w:val="18"/>
                <w:szCs w:val="18"/>
              </w:rPr>
            </w:pPr>
            <w:r w:rsidRPr="000A70AB">
              <w:rPr>
                <w:rStyle w:val="ac"/>
                <w:sz w:val="18"/>
                <w:szCs w:val="18"/>
              </w:rPr>
              <w:t>Наименование потенциального</w:t>
            </w:r>
            <w:r w:rsidRPr="000A70AB">
              <w:rPr>
                <w:sz w:val="18"/>
                <w:szCs w:val="18"/>
              </w:rPr>
              <w:t xml:space="preserve"> </w:t>
            </w:r>
            <w:r w:rsidRPr="000A70AB">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A70AB" w:rsidRDefault="006846E3" w:rsidP="001D0DCB">
            <w:pPr>
              <w:pStyle w:val="a7"/>
              <w:spacing w:line="276" w:lineRule="auto"/>
              <w:ind w:left="-4"/>
              <w:jc w:val="center"/>
              <w:rPr>
                <w:sz w:val="18"/>
                <w:szCs w:val="18"/>
              </w:rPr>
            </w:pPr>
            <w:r w:rsidRPr="000A70AB">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0A70AB" w:rsidRDefault="006846E3" w:rsidP="001D0DCB">
            <w:pPr>
              <w:pStyle w:val="a7"/>
              <w:spacing w:line="276" w:lineRule="auto"/>
              <w:ind w:left="51"/>
              <w:jc w:val="center"/>
              <w:rPr>
                <w:sz w:val="18"/>
                <w:szCs w:val="18"/>
              </w:rPr>
            </w:pPr>
            <w:r w:rsidRPr="000A70AB">
              <w:rPr>
                <w:rStyle w:val="ac"/>
                <w:sz w:val="18"/>
                <w:szCs w:val="18"/>
              </w:rPr>
              <w:t>Время и дата представления заявки</w:t>
            </w:r>
          </w:p>
        </w:tc>
      </w:tr>
      <w:tr w:rsidR="008E41CE" w:rsidRPr="000A70AB"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E41CE" w:rsidRPr="000A70AB" w:rsidRDefault="008E41CE" w:rsidP="001D0DCB">
            <w:pPr>
              <w:pStyle w:val="a7"/>
              <w:spacing w:line="276" w:lineRule="auto"/>
              <w:ind w:left="-108"/>
              <w:jc w:val="center"/>
              <w:rPr>
                <w:rStyle w:val="ac"/>
                <w:sz w:val="18"/>
                <w:szCs w:val="18"/>
              </w:rPr>
            </w:pPr>
            <w:r w:rsidRPr="000A70AB">
              <w:rPr>
                <w:sz w:val="18"/>
                <w:szCs w:val="18"/>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E41CE" w:rsidRPr="008E41CE" w:rsidRDefault="008E41CE" w:rsidP="008E41CE">
            <w:pPr>
              <w:pStyle w:val="a7"/>
              <w:tabs>
                <w:tab w:val="left" w:pos="2442"/>
              </w:tabs>
              <w:jc w:val="center"/>
              <w:rPr>
                <w:sz w:val="18"/>
                <w:szCs w:val="18"/>
                <w:lang w:val="kk-KZ"/>
              </w:rPr>
            </w:pPr>
            <w:r w:rsidRPr="008E41CE">
              <w:rPr>
                <w:sz w:val="18"/>
                <w:szCs w:val="18"/>
                <w:lang w:val="kk-KZ"/>
              </w:rPr>
              <w:t>ИП «Жайлаубай К.С.»</w:t>
            </w:r>
            <w:r w:rsidRPr="008E41CE">
              <w:rPr>
                <w:rStyle w:val="s1"/>
                <w:sz w:val="18"/>
                <w:szCs w:val="18"/>
              </w:rPr>
              <w:t> </w:t>
            </w:r>
            <w:r w:rsidRPr="008E41CE">
              <w:rPr>
                <w:sz w:val="18"/>
                <w:szCs w:val="18"/>
                <w:lang w:val="kk-KZ"/>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E41CE" w:rsidRPr="008E41CE" w:rsidRDefault="0026239D" w:rsidP="008E41CE">
            <w:pPr>
              <w:pStyle w:val="a7"/>
              <w:tabs>
                <w:tab w:val="left" w:pos="2442"/>
              </w:tabs>
              <w:jc w:val="center"/>
              <w:rPr>
                <w:sz w:val="18"/>
                <w:szCs w:val="18"/>
                <w:lang w:val="kk-KZ"/>
              </w:rPr>
            </w:pPr>
            <w:r>
              <w:rPr>
                <w:sz w:val="18"/>
                <w:szCs w:val="18"/>
                <w:lang w:val="kk-KZ"/>
              </w:rPr>
              <w:t>г</w:t>
            </w:r>
            <w:r w:rsidR="008E41CE" w:rsidRPr="008E41CE">
              <w:rPr>
                <w:sz w:val="18"/>
                <w:szCs w:val="18"/>
                <w:lang w:val="kk-KZ"/>
              </w:rPr>
              <w:t>.Алматы, ул.Нусупбекова 97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E41CE" w:rsidRPr="008E41CE" w:rsidRDefault="008E41CE" w:rsidP="008E41CE">
            <w:pPr>
              <w:tabs>
                <w:tab w:val="left" w:pos="2442"/>
              </w:tabs>
              <w:jc w:val="center"/>
              <w:rPr>
                <w:sz w:val="18"/>
                <w:szCs w:val="18"/>
              </w:rPr>
            </w:pPr>
            <w:r w:rsidRPr="008E41CE">
              <w:rPr>
                <w:sz w:val="18"/>
                <w:szCs w:val="18"/>
              </w:rPr>
              <w:t>10 час. 09 мин. 05.03.2022 г.</w:t>
            </w:r>
          </w:p>
        </w:tc>
      </w:tr>
    </w:tbl>
    <w:p w:rsidR="006846E3" w:rsidRPr="000A70AB"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0A70AB">
        <w:rPr>
          <w:sz w:val="18"/>
          <w:szCs w:val="18"/>
        </w:rPr>
        <w:t>4. Квалификационные данные потенциальных поставщиков, представивших тендерные заявки:</w:t>
      </w:r>
    </w:p>
    <w:p w:rsidR="00E158A4" w:rsidRPr="000A70AB" w:rsidRDefault="00E158A4"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1276"/>
        <w:gridCol w:w="1134"/>
        <w:gridCol w:w="992"/>
        <w:gridCol w:w="1134"/>
        <w:gridCol w:w="1134"/>
        <w:gridCol w:w="993"/>
        <w:gridCol w:w="1417"/>
        <w:gridCol w:w="992"/>
      </w:tblGrid>
      <w:tr w:rsidR="0026239D" w:rsidRPr="000A70AB" w:rsidTr="0026239D">
        <w:trPr>
          <w:trHeight w:val="5796"/>
        </w:trPr>
        <w:tc>
          <w:tcPr>
            <w:tcW w:w="714" w:type="dxa"/>
          </w:tcPr>
          <w:p w:rsidR="0026239D" w:rsidRPr="000A70AB" w:rsidRDefault="0026239D" w:rsidP="001D0DCB">
            <w:pPr>
              <w:spacing w:line="276" w:lineRule="auto"/>
              <w:ind w:right="-143"/>
              <w:jc w:val="center"/>
              <w:rPr>
                <w:b/>
                <w:sz w:val="18"/>
                <w:szCs w:val="18"/>
              </w:rPr>
            </w:pPr>
            <w:r w:rsidRPr="000A70AB">
              <w:rPr>
                <w:bCs/>
                <w:sz w:val="18"/>
                <w:szCs w:val="18"/>
              </w:rPr>
              <w:lastRenderedPageBreak/>
              <w:t>№</w:t>
            </w:r>
          </w:p>
          <w:p w:rsidR="0026239D" w:rsidRPr="000A70AB" w:rsidRDefault="0026239D" w:rsidP="001D0DCB">
            <w:pPr>
              <w:spacing w:line="276" w:lineRule="auto"/>
              <w:ind w:right="-143"/>
              <w:jc w:val="center"/>
              <w:rPr>
                <w:b/>
                <w:sz w:val="18"/>
                <w:szCs w:val="18"/>
              </w:rPr>
            </w:pPr>
            <w:proofErr w:type="spellStart"/>
            <w:proofErr w:type="gramStart"/>
            <w:r w:rsidRPr="000A70AB">
              <w:rPr>
                <w:b/>
                <w:bCs/>
                <w:sz w:val="18"/>
                <w:szCs w:val="18"/>
              </w:rPr>
              <w:t>п</w:t>
            </w:r>
            <w:proofErr w:type="spellEnd"/>
            <w:proofErr w:type="gramEnd"/>
            <w:r w:rsidRPr="000A70AB">
              <w:rPr>
                <w:b/>
                <w:bCs/>
                <w:sz w:val="18"/>
                <w:szCs w:val="18"/>
              </w:rPr>
              <w:t>/</w:t>
            </w:r>
            <w:proofErr w:type="spellStart"/>
            <w:r w:rsidRPr="000A70AB">
              <w:rPr>
                <w:b/>
                <w:bCs/>
                <w:sz w:val="18"/>
                <w:szCs w:val="18"/>
              </w:rPr>
              <w:t>п</w:t>
            </w:r>
            <w:proofErr w:type="spellEnd"/>
          </w:p>
        </w:tc>
        <w:tc>
          <w:tcPr>
            <w:tcW w:w="3119" w:type="dxa"/>
          </w:tcPr>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pStyle w:val="a7"/>
              <w:spacing w:line="276" w:lineRule="auto"/>
              <w:ind w:right="-143"/>
              <w:jc w:val="center"/>
              <w:rPr>
                <w:sz w:val="18"/>
                <w:szCs w:val="18"/>
              </w:rPr>
            </w:pPr>
          </w:p>
          <w:p w:rsidR="0026239D" w:rsidRPr="000A70AB" w:rsidRDefault="0026239D" w:rsidP="001D0DCB">
            <w:pPr>
              <w:spacing w:line="276" w:lineRule="auto"/>
              <w:ind w:right="-143"/>
              <w:jc w:val="center"/>
              <w:rPr>
                <w:sz w:val="18"/>
                <w:szCs w:val="18"/>
              </w:rPr>
            </w:pPr>
            <w:r w:rsidRPr="000A70AB">
              <w:rPr>
                <w:sz w:val="18"/>
                <w:szCs w:val="18"/>
              </w:rPr>
              <w:t>Наименование</w:t>
            </w:r>
          </w:p>
          <w:p w:rsidR="0026239D" w:rsidRPr="000A70AB" w:rsidRDefault="0026239D" w:rsidP="001D0DCB">
            <w:pPr>
              <w:spacing w:line="276" w:lineRule="auto"/>
              <w:ind w:right="-143"/>
              <w:jc w:val="center"/>
              <w:rPr>
                <w:sz w:val="18"/>
                <w:szCs w:val="18"/>
              </w:rPr>
            </w:pPr>
            <w:r w:rsidRPr="000A70AB">
              <w:rPr>
                <w:sz w:val="18"/>
                <w:szCs w:val="18"/>
              </w:rPr>
              <w:t>потенциального</w:t>
            </w:r>
          </w:p>
          <w:p w:rsidR="0026239D" w:rsidRPr="000A70AB" w:rsidRDefault="0026239D" w:rsidP="001D0DCB">
            <w:pPr>
              <w:spacing w:line="276" w:lineRule="auto"/>
              <w:ind w:right="-143"/>
              <w:jc w:val="center"/>
              <w:rPr>
                <w:sz w:val="18"/>
                <w:szCs w:val="18"/>
              </w:rPr>
            </w:pPr>
            <w:r w:rsidRPr="000A70AB">
              <w:rPr>
                <w:sz w:val="18"/>
                <w:szCs w:val="18"/>
              </w:rPr>
              <w:t>поставщика</w:t>
            </w:r>
          </w:p>
        </w:tc>
        <w:tc>
          <w:tcPr>
            <w:tcW w:w="567"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Тендерная заявка</w:t>
            </w:r>
          </w:p>
        </w:tc>
        <w:tc>
          <w:tcPr>
            <w:tcW w:w="708"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Копия свидетельства о государственной регистрации</w:t>
            </w:r>
          </w:p>
        </w:tc>
        <w:tc>
          <w:tcPr>
            <w:tcW w:w="567"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Копия Устава</w:t>
            </w:r>
          </w:p>
        </w:tc>
        <w:tc>
          <w:tcPr>
            <w:tcW w:w="1276"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Копия документа предоставляющего право на осуществление предпринимательской деятельности</w:t>
            </w:r>
          </w:p>
        </w:tc>
        <w:tc>
          <w:tcPr>
            <w:tcW w:w="1134"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Сведения об отсутствии (наличии) налоговой задолженности</w:t>
            </w:r>
          </w:p>
        </w:tc>
        <w:tc>
          <w:tcPr>
            <w:tcW w:w="992"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Копия сертификата о соответствии объекта  требованиям</w:t>
            </w:r>
          </w:p>
          <w:p w:rsidR="0026239D" w:rsidRPr="000A70AB" w:rsidRDefault="0026239D" w:rsidP="0026239D">
            <w:pPr>
              <w:spacing w:line="276" w:lineRule="auto"/>
              <w:ind w:right="-143"/>
              <w:jc w:val="center"/>
              <w:rPr>
                <w:sz w:val="18"/>
                <w:szCs w:val="18"/>
              </w:rPr>
            </w:pPr>
            <w:r w:rsidRPr="000A70AB">
              <w:rPr>
                <w:sz w:val="18"/>
                <w:szCs w:val="18"/>
                <w:lang w:val="en-US"/>
              </w:rPr>
              <w:t>GMP</w:t>
            </w:r>
            <w:r w:rsidRPr="000A70AB">
              <w:rPr>
                <w:sz w:val="18"/>
                <w:szCs w:val="18"/>
              </w:rPr>
              <w:t>,</w:t>
            </w:r>
            <w:r w:rsidRPr="000A70AB">
              <w:rPr>
                <w:sz w:val="18"/>
                <w:szCs w:val="18"/>
                <w:lang w:val="en-US"/>
              </w:rPr>
              <w:t>GDP</w:t>
            </w:r>
          </w:p>
        </w:tc>
        <w:tc>
          <w:tcPr>
            <w:tcW w:w="1134"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Ценовое предложение по форме</w:t>
            </w:r>
          </w:p>
        </w:tc>
        <w:tc>
          <w:tcPr>
            <w:tcW w:w="1134"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Оригинал документа, подтверждающего внесение гарантийного обеспечения тендерной заявки</w:t>
            </w:r>
          </w:p>
        </w:tc>
        <w:tc>
          <w:tcPr>
            <w:tcW w:w="993" w:type="dxa"/>
            <w:tcMar>
              <w:top w:w="0" w:type="dxa"/>
              <w:left w:w="108" w:type="dxa"/>
              <w:bottom w:w="0" w:type="dxa"/>
              <w:right w:w="108" w:type="dxa"/>
            </w:tcMar>
            <w:textDirection w:val="btLr"/>
            <w:vAlign w:val="center"/>
          </w:tcPr>
          <w:p w:rsidR="0026239D" w:rsidRPr="000A70AB" w:rsidRDefault="0026239D" w:rsidP="0026239D">
            <w:pPr>
              <w:spacing w:line="276" w:lineRule="auto"/>
              <w:ind w:right="-143"/>
              <w:jc w:val="center"/>
              <w:rPr>
                <w:sz w:val="18"/>
                <w:szCs w:val="18"/>
                <w:highlight w:val="yellow"/>
              </w:rPr>
            </w:pPr>
            <w:r w:rsidRPr="000A70AB">
              <w:rPr>
                <w:sz w:val="18"/>
                <w:szCs w:val="18"/>
              </w:rPr>
              <w:t>Техническая часть</w:t>
            </w:r>
          </w:p>
        </w:tc>
        <w:tc>
          <w:tcPr>
            <w:tcW w:w="1417"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 xml:space="preserve">Документы, подтверждающие соответствие предлагаемых товаров   и фарм. услуг, </w:t>
            </w:r>
            <w:proofErr w:type="spellStart"/>
            <w:r w:rsidRPr="000A70AB">
              <w:rPr>
                <w:sz w:val="18"/>
                <w:szCs w:val="18"/>
              </w:rPr>
              <w:t>регис</w:t>
            </w:r>
            <w:proofErr w:type="gramStart"/>
            <w:r w:rsidRPr="000A70AB">
              <w:rPr>
                <w:sz w:val="18"/>
                <w:szCs w:val="18"/>
              </w:rPr>
              <w:t>.у</w:t>
            </w:r>
            <w:proofErr w:type="gramEnd"/>
            <w:r w:rsidRPr="000A70AB">
              <w:rPr>
                <w:sz w:val="18"/>
                <w:szCs w:val="18"/>
              </w:rPr>
              <w:t>дос</w:t>
            </w:r>
            <w:proofErr w:type="spellEnd"/>
            <w:r w:rsidRPr="000A70AB">
              <w:rPr>
                <w:sz w:val="18"/>
                <w:szCs w:val="18"/>
              </w:rPr>
              <w:t>. и пр.</w:t>
            </w:r>
          </w:p>
        </w:tc>
        <w:tc>
          <w:tcPr>
            <w:tcW w:w="992" w:type="dxa"/>
            <w:textDirection w:val="btLr"/>
            <w:vAlign w:val="center"/>
          </w:tcPr>
          <w:p w:rsidR="0026239D" w:rsidRPr="000A70AB" w:rsidRDefault="0026239D" w:rsidP="0026239D">
            <w:pPr>
              <w:spacing w:line="276" w:lineRule="auto"/>
              <w:ind w:right="-143"/>
              <w:jc w:val="center"/>
              <w:rPr>
                <w:sz w:val="18"/>
                <w:szCs w:val="18"/>
              </w:rPr>
            </w:pPr>
            <w:r w:rsidRPr="000A70AB">
              <w:rPr>
                <w:sz w:val="18"/>
                <w:szCs w:val="18"/>
              </w:rPr>
              <w:t>Местное содержание</w:t>
            </w:r>
          </w:p>
        </w:tc>
      </w:tr>
      <w:tr w:rsidR="0026239D" w:rsidRPr="000A70AB" w:rsidTr="0026239D">
        <w:trPr>
          <w:trHeight w:val="419"/>
        </w:trPr>
        <w:tc>
          <w:tcPr>
            <w:tcW w:w="714" w:type="dxa"/>
            <w:vAlign w:val="center"/>
          </w:tcPr>
          <w:p w:rsidR="0026239D" w:rsidRPr="000A70AB" w:rsidRDefault="0026239D" w:rsidP="001D0DCB">
            <w:pPr>
              <w:pStyle w:val="a7"/>
              <w:spacing w:line="276" w:lineRule="auto"/>
              <w:ind w:left="-108"/>
              <w:jc w:val="center"/>
              <w:rPr>
                <w:rStyle w:val="ac"/>
                <w:sz w:val="18"/>
                <w:szCs w:val="18"/>
              </w:rPr>
            </w:pPr>
            <w:r w:rsidRPr="000A70AB">
              <w:rPr>
                <w:sz w:val="18"/>
                <w:szCs w:val="18"/>
              </w:rPr>
              <w:t>1</w:t>
            </w:r>
          </w:p>
        </w:tc>
        <w:tc>
          <w:tcPr>
            <w:tcW w:w="3119" w:type="dxa"/>
            <w:vAlign w:val="center"/>
          </w:tcPr>
          <w:p w:rsidR="0026239D" w:rsidRPr="000A70AB" w:rsidRDefault="0026239D" w:rsidP="001D0DCB">
            <w:pPr>
              <w:pStyle w:val="a7"/>
              <w:tabs>
                <w:tab w:val="left" w:pos="2442"/>
              </w:tabs>
              <w:spacing w:line="276" w:lineRule="auto"/>
              <w:jc w:val="center"/>
              <w:rPr>
                <w:sz w:val="18"/>
                <w:szCs w:val="18"/>
              </w:rPr>
            </w:pPr>
            <w:r w:rsidRPr="008E41CE">
              <w:rPr>
                <w:sz w:val="18"/>
                <w:szCs w:val="18"/>
                <w:lang w:val="kk-KZ"/>
              </w:rPr>
              <w:t>ИП «Жайлаубай К.С.»</w:t>
            </w:r>
            <w:r w:rsidRPr="008E41CE">
              <w:rPr>
                <w:rStyle w:val="s1"/>
                <w:sz w:val="18"/>
                <w:szCs w:val="18"/>
              </w:rPr>
              <w:t> </w:t>
            </w:r>
            <w:r w:rsidRPr="008E41CE">
              <w:rPr>
                <w:sz w:val="18"/>
                <w:szCs w:val="18"/>
                <w:lang w:val="kk-KZ"/>
              </w:rPr>
              <w:t xml:space="preserve">   </w:t>
            </w:r>
          </w:p>
        </w:tc>
        <w:tc>
          <w:tcPr>
            <w:tcW w:w="567"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708"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567"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1276"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1134"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992" w:type="dxa"/>
            <w:vAlign w:val="center"/>
          </w:tcPr>
          <w:p w:rsidR="0026239D" w:rsidRPr="000A70AB" w:rsidRDefault="0026239D" w:rsidP="001D0DCB">
            <w:pPr>
              <w:spacing w:line="276" w:lineRule="auto"/>
              <w:jc w:val="center"/>
              <w:rPr>
                <w:sz w:val="18"/>
                <w:szCs w:val="18"/>
              </w:rPr>
            </w:pPr>
          </w:p>
        </w:tc>
        <w:tc>
          <w:tcPr>
            <w:tcW w:w="1134"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1134" w:type="dxa"/>
            <w:vAlign w:val="center"/>
          </w:tcPr>
          <w:p w:rsidR="0026239D" w:rsidRPr="000A70AB" w:rsidRDefault="0026239D" w:rsidP="001D0DCB">
            <w:pPr>
              <w:spacing w:line="276" w:lineRule="auto"/>
              <w:jc w:val="center"/>
              <w:rPr>
                <w:sz w:val="18"/>
                <w:szCs w:val="18"/>
              </w:rPr>
            </w:pPr>
            <w:r w:rsidRPr="000A70AB">
              <w:rPr>
                <w:sz w:val="18"/>
                <w:szCs w:val="18"/>
              </w:rPr>
              <w:t>+</w:t>
            </w:r>
          </w:p>
        </w:tc>
        <w:tc>
          <w:tcPr>
            <w:tcW w:w="993" w:type="dxa"/>
            <w:tcMar>
              <w:top w:w="0" w:type="dxa"/>
              <w:left w:w="108" w:type="dxa"/>
              <w:bottom w:w="0" w:type="dxa"/>
              <w:right w:w="108" w:type="dxa"/>
            </w:tcMar>
            <w:vAlign w:val="center"/>
          </w:tcPr>
          <w:p w:rsidR="0026239D" w:rsidRPr="000A70AB" w:rsidRDefault="0026239D" w:rsidP="001D0DCB">
            <w:pPr>
              <w:spacing w:line="276" w:lineRule="auto"/>
              <w:jc w:val="center"/>
              <w:rPr>
                <w:sz w:val="18"/>
                <w:szCs w:val="18"/>
                <w:lang w:val="en-US"/>
              </w:rPr>
            </w:pPr>
            <w:r w:rsidRPr="000A70AB">
              <w:rPr>
                <w:sz w:val="18"/>
                <w:szCs w:val="18"/>
                <w:lang w:val="en-US"/>
              </w:rPr>
              <w:t>+</w:t>
            </w:r>
          </w:p>
        </w:tc>
        <w:tc>
          <w:tcPr>
            <w:tcW w:w="1417" w:type="dxa"/>
            <w:vAlign w:val="center"/>
          </w:tcPr>
          <w:p w:rsidR="0026239D" w:rsidRPr="000A70AB" w:rsidRDefault="0026239D" w:rsidP="001D0DCB">
            <w:pPr>
              <w:spacing w:line="276" w:lineRule="auto"/>
              <w:jc w:val="center"/>
              <w:rPr>
                <w:sz w:val="18"/>
                <w:szCs w:val="18"/>
                <w:lang w:val="en-US"/>
              </w:rPr>
            </w:pPr>
            <w:r w:rsidRPr="000A70AB">
              <w:rPr>
                <w:sz w:val="18"/>
                <w:szCs w:val="18"/>
                <w:lang w:val="en-US"/>
              </w:rPr>
              <w:t>+</w:t>
            </w:r>
          </w:p>
        </w:tc>
        <w:tc>
          <w:tcPr>
            <w:tcW w:w="992" w:type="dxa"/>
            <w:vAlign w:val="center"/>
          </w:tcPr>
          <w:p w:rsidR="0026239D" w:rsidRPr="000A70AB" w:rsidRDefault="0026239D" w:rsidP="001D0DCB">
            <w:pPr>
              <w:spacing w:line="276" w:lineRule="auto"/>
              <w:jc w:val="center"/>
              <w:rPr>
                <w:sz w:val="18"/>
                <w:szCs w:val="18"/>
              </w:rPr>
            </w:pPr>
          </w:p>
        </w:tc>
      </w:tr>
    </w:tbl>
    <w:p w:rsidR="00070EEA" w:rsidRPr="000A70AB"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0A70AB">
        <w:rPr>
          <w:sz w:val="18"/>
          <w:szCs w:val="18"/>
        </w:rPr>
        <w:t>5. Потенциальным</w:t>
      </w:r>
      <w:r w:rsidR="00282CB6" w:rsidRPr="000A70AB">
        <w:rPr>
          <w:sz w:val="18"/>
          <w:szCs w:val="18"/>
        </w:rPr>
        <w:t xml:space="preserve">и </w:t>
      </w:r>
      <w:r w:rsidR="00940C0C" w:rsidRPr="000A70AB">
        <w:rPr>
          <w:sz w:val="18"/>
          <w:szCs w:val="18"/>
        </w:rPr>
        <w:t>поставщиками</w:t>
      </w:r>
      <w:r w:rsidR="002D7B46" w:rsidRPr="000A70AB">
        <w:rPr>
          <w:sz w:val="18"/>
          <w:szCs w:val="18"/>
        </w:rPr>
        <w:t xml:space="preserve"> приложены следующие ценовые предложения</w:t>
      </w:r>
      <w:r w:rsidR="00070EEA" w:rsidRPr="000A70AB">
        <w:rPr>
          <w:sz w:val="18"/>
          <w:szCs w:val="18"/>
        </w:rPr>
        <w:t>:</w:t>
      </w:r>
    </w:p>
    <w:p w:rsidR="000A70AB" w:rsidRPr="000A70AB" w:rsidRDefault="000A70AB" w:rsidP="001D0DCB">
      <w:pPr>
        <w:pStyle w:val="a"/>
        <w:numPr>
          <w:ilvl w:val="0"/>
          <w:numId w:val="0"/>
        </w:numPr>
        <w:tabs>
          <w:tab w:val="left" w:pos="567"/>
          <w:tab w:val="left" w:pos="709"/>
          <w:tab w:val="left" w:pos="993"/>
        </w:tabs>
        <w:spacing w:line="276" w:lineRule="auto"/>
        <w:ind w:left="142" w:right="-143"/>
        <w:rPr>
          <w:sz w:val="18"/>
          <w:szCs w:val="1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7"/>
        <w:gridCol w:w="1559"/>
        <w:gridCol w:w="1843"/>
        <w:gridCol w:w="2693"/>
        <w:gridCol w:w="4961"/>
      </w:tblGrid>
      <w:tr w:rsidR="000955F9" w:rsidRPr="000A70AB" w:rsidTr="00E158A4">
        <w:trPr>
          <w:cantSplit/>
          <w:trHeight w:val="694"/>
        </w:trPr>
        <w:tc>
          <w:tcPr>
            <w:tcW w:w="709" w:type="dxa"/>
            <w:shd w:val="clear" w:color="auto" w:fill="auto"/>
            <w:vAlign w:val="center"/>
          </w:tcPr>
          <w:p w:rsidR="000955F9" w:rsidRPr="000A70AB" w:rsidRDefault="000955F9" w:rsidP="001D0DCB">
            <w:pPr>
              <w:pStyle w:val="a9"/>
              <w:spacing w:line="276" w:lineRule="auto"/>
              <w:ind w:left="-108" w:right="-143"/>
              <w:jc w:val="center"/>
              <w:rPr>
                <w:b/>
                <w:sz w:val="18"/>
                <w:szCs w:val="18"/>
              </w:rPr>
            </w:pPr>
            <w:r w:rsidRPr="000A70AB">
              <w:rPr>
                <w:b/>
                <w:sz w:val="18"/>
                <w:szCs w:val="18"/>
              </w:rPr>
              <w:t>№ лота</w:t>
            </w:r>
          </w:p>
        </w:tc>
        <w:tc>
          <w:tcPr>
            <w:tcW w:w="2977" w:type="dxa"/>
            <w:shd w:val="clear" w:color="auto" w:fill="auto"/>
            <w:vAlign w:val="center"/>
          </w:tcPr>
          <w:p w:rsidR="000955F9" w:rsidRPr="000A70AB" w:rsidRDefault="000955F9" w:rsidP="001D0DCB">
            <w:pPr>
              <w:pStyle w:val="a9"/>
              <w:spacing w:line="276" w:lineRule="auto"/>
              <w:ind w:right="-143"/>
              <w:jc w:val="center"/>
              <w:rPr>
                <w:b/>
                <w:sz w:val="18"/>
                <w:szCs w:val="18"/>
              </w:rPr>
            </w:pPr>
            <w:r w:rsidRPr="000A70AB">
              <w:rPr>
                <w:b/>
                <w:sz w:val="18"/>
                <w:szCs w:val="18"/>
              </w:rPr>
              <w:t>Наименование лота</w:t>
            </w:r>
          </w:p>
        </w:tc>
        <w:tc>
          <w:tcPr>
            <w:tcW w:w="1559" w:type="dxa"/>
            <w:shd w:val="clear" w:color="auto" w:fill="auto"/>
            <w:vAlign w:val="center"/>
          </w:tcPr>
          <w:p w:rsidR="000955F9" w:rsidRPr="000A70AB" w:rsidRDefault="000955F9" w:rsidP="001D0DCB">
            <w:pPr>
              <w:spacing w:line="276" w:lineRule="auto"/>
              <w:ind w:right="-143"/>
              <w:jc w:val="center"/>
              <w:rPr>
                <w:b/>
                <w:bCs/>
                <w:sz w:val="18"/>
                <w:szCs w:val="18"/>
              </w:rPr>
            </w:pPr>
            <w:r w:rsidRPr="000A70AB">
              <w:rPr>
                <w:b/>
                <w:bCs/>
                <w:sz w:val="18"/>
                <w:szCs w:val="18"/>
              </w:rPr>
              <w:t>Единица измерения</w:t>
            </w:r>
          </w:p>
        </w:tc>
        <w:tc>
          <w:tcPr>
            <w:tcW w:w="1843" w:type="dxa"/>
            <w:shd w:val="clear" w:color="auto" w:fill="auto"/>
            <w:vAlign w:val="center"/>
          </w:tcPr>
          <w:p w:rsidR="000955F9" w:rsidRPr="000A70AB" w:rsidRDefault="000955F9" w:rsidP="001D0DCB">
            <w:pPr>
              <w:spacing w:line="276" w:lineRule="auto"/>
              <w:ind w:right="-143"/>
              <w:jc w:val="center"/>
              <w:rPr>
                <w:b/>
                <w:bCs/>
                <w:sz w:val="18"/>
                <w:szCs w:val="18"/>
              </w:rPr>
            </w:pPr>
            <w:r w:rsidRPr="000A70AB">
              <w:rPr>
                <w:b/>
                <w:bCs/>
                <w:sz w:val="18"/>
                <w:szCs w:val="18"/>
              </w:rPr>
              <w:t>Количество</w:t>
            </w:r>
          </w:p>
        </w:tc>
        <w:tc>
          <w:tcPr>
            <w:tcW w:w="2693" w:type="dxa"/>
            <w:vAlign w:val="center"/>
          </w:tcPr>
          <w:p w:rsidR="000955F9" w:rsidRPr="000A70AB" w:rsidRDefault="000955F9" w:rsidP="001D0DCB">
            <w:pPr>
              <w:spacing w:line="276" w:lineRule="auto"/>
              <w:ind w:right="-143"/>
              <w:jc w:val="center"/>
              <w:rPr>
                <w:b/>
                <w:bCs/>
                <w:sz w:val="18"/>
                <w:szCs w:val="18"/>
                <w:lang w:val="kk-KZ"/>
              </w:rPr>
            </w:pPr>
            <w:r w:rsidRPr="000A70AB">
              <w:rPr>
                <w:b/>
                <w:bCs/>
                <w:sz w:val="18"/>
                <w:szCs w:val="18"/>
                <w:lang w:val="kk-KZ"/>
              </w:rPr>
              <w:t>Цена за единицу</w:t>
            </w:r>
          </w:p>
        </w:tc>
        <w:tc>
          <w:tcPr>
            <w:tcW w:w="4961" w:type="dxa"/>
            <w:vAlign w:val="center"/>
          </w:tcPr>
          <w:p w:rsidR="000955F9" w:rsidRPr="008E41CE" w:rsidRDefault="008E41CE" w:rsidP="000955F9">
            <w:pPr>
              <w:spacing w:line="276" w:lineRule="auto"/>
              <w:ind w:right="-143"/>
              <w:jc w:val="center"/>
              <w:rPr>
                <w:b/>
                <w:bCs/>
                <w:sz w:val="18"/>
                <w:szCs w:val="18"/>
              </w:rPr>
            </w:pPr>
            <w:r w:rsidRPr="008E41CE">
              <w:rPr>
                <w:b/>
                <w:sz w:val="18"/>
                <w:szCs w:val="18"/>
                <w:lang w:val="kk-KZ"/>
              </w:rPr>
              <w:t>ИП «Жайлаубай К.С.»</w:t>
            </w:r>
            <w:r w:rsidRPr="008E41CE">
              <w:rPr>
                <w:rStyle w:val="s1"/>
                <w:b w:val="0"/>
                <w:sz w:val="18"/>
                <w:szCs w:val="18"/>
              </w:rPr>
              <w:t> </w:t>
            </w:r>
            <w:r w:rsidRPr="008E41CE">
              <w:rPr>
                <w:b/>
                <w:sz w:val="18"/>
                <w:szCs w:val="18"/>
                <w:lang w:val="kk-KZ"/>
              </w:rPr>
              <w:t xml:space="preserve">   </w:t>
            </w:r>
          </w:p>
        </w:tc>
      </w:tr>
      <w:tr w:rsidR="008E41CE" w:rsidRPr="000A70AB" w:rsidTr="00E158A4">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M-30R 20 л арт. А12-000048, </w:t>
            </w:r>
            <w:proofErr w:type="spellStart"/>
            <w:r w:rsidRPr="008E41CE">
              <w:rPr>
                <w:color w:val="000000"/>
                <w:sz w:val="16"/>
                <w:szCs w:val="16"/>
              </w:rPr>
              <w:t>Mindray</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канистра</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42 800,00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42 700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Дилюент</w:t>
            </w:r>
            <w:proofErr w:type="spellEnd"/>
            <w:r w:rsidRPr="008E41CE">
              <w:rPr>
                <w:color w:val="000000"/>
                <w:sz w:val="16"/>
                <w:szCs w:val="16"/>
              </w:rPr>
              <w:t xml:space="preserve"> М-30D (20л/</w:t>
            </w:r>
            <w:proofErr w:type="spellStart"/>
            <w:r w:rsidRPr="008E41CE">
              <w:rPr>
                <w:color w:val="000000"/>
                <w:sz w:val="16"/>
                <w:szCs w:val="16"/>
              </w:rPr>
              <w:t>кан</w:t>
            </w:r>
            <w:proofErr w:type="spellEnd"/>
            <w:r w:rsidRPr="008E41CE">
              <w:rPr>
                <w:color w:val="000000"/>
                <w:sz w:val="16"/>
                <w:szCs w:val="16"/>
              </w:rPr>
              <w:t xml:space="preserve">) </w:t>
            </w:r>
            <w:proofErr w:type="spellStart"/>
            <w:r w:rsidRPr="008E41CE">
              <w:rPr>
                <w:color w:val="000000"/>
                <w:sz w:val="16"/>
                <w:szCs w:val="16"/>
              </w:rPr>
              <w:t>Mindray</w:t>
            </w:r>
            <w:proofErr w:type="spellEnd"/>
            <w:r w:rsidRPr="008E41CE">
              <w:rPr>
                <w:color w:val="000000"/>
                <w:sz w:val="16"/>
                <w:szCs w:val="16"/>
              </w:rPr>
              <w:t>, арт</w:t>
            </w:r>
            <w:proofErr w:type="gramStart"/>
            <w:r w:rsidRPr="008E41CE">
              <w:rPr>
                <w:color w:val="000000"/>
                <w:sz w:val="16"/>
                <w:szCs w:val="16"/>
              </w:rPr>
              <w:t>.А</w:t>
            </w:r>
            <w:proofErr w:type="gramEnd"/>
            <w:r w:rsidRPr="008E41CE">
              <w:rPr>
                <w:color w:val="000000"/>
                <w:sz w:val="16"/>
                <w:szCs w:val="16"/>
              </w:rPr>
              <w:t>12-000047</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канистра</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5,00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37 200,00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37 100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M-30CFL 500 мл арт</w:t>
            </w:r>
            <w:proofErr w:type="gramStart"/>
            <w:r w:rsidRPr="008E41CE">
              <w:rPr>
                <w:color w:val="000000"/>
                <w:sz w:val="16"/>
                <w:szCs w:val="16"/>
              </w:rPr>
              <w:t>.А</w:t>
            </w:r>
            <w:proofErr w:type="gramEnd"/>
            <w:r w:rsidRPr="008E41CE">
              <w:rPr>
                <w:color w:val="000000"/>
                <w:sz w:val="16"/>
                <w:szCs w:val="16"/>
              </w:rPr>
              <w:t xml:space="preserve">12-000084, </w:t>
            </w:r>
            <w:proofErr w:type="spellStart"/>
            <w:r w:rsidRPr="008E41CE">
              <w:rPr>
                <w:color w:val="000000"/>
                <w:sz w:val="16"/>
                <w:szCs w:val="16"/>
              </w:rPr>
              <w:t>Mindray</w:t>
            </w:r>
            <w:proofErr w:type="spellEnd"/>
          </w:p>
        </w:tc>
        <w:tc>
          <w:tcPr>
            <w:tcW w:w="1559"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флак</w:t>
            </w:r>
            <w:proofErr w:type="spell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15,00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34 900,00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34 800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4</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Кровь контрольная B30, 3*3,0 </w:t>
            </w:r>
            <w:proofErr w:type="spellStart"/>
            <w:r w:rsidRPr="008E41CE">
              <w:rPr>
                <w:color w:val="000000"/>
                <w:sz w:val="16"/>
                <w:szCs w:val="16"/>
              </w:rPr>
              <w:t>ml</w:t>
            </w:r>
            <w:proofErr w:type="spellEnd"/>
            <w:r w:rsidRPr="008E41CE">
              <w:rPr>
                <w:color w:val="000000"/>
                <w:sz w:val="16"/>
                <w:szCs w:val="16"/>
              </w:rPr>
              <w:t xml:space="preserve"> (L, N, H), </w:t>
            </w:r>
            <w:proofErr w:type="spellStart"/>
            <w:proofErr w:type="gramStart"/>
            <w:r w:rsidRPr="008E41CE">
              <w:rPr>
                <w:color w:val="000000"/>
                <w:sz w:val="16"/>
                <w:szCs w:val="16"/>
              </w:rPr>
              <w:t>арт</w:t>
            </w:r>
            <w:proofErr w:type="spellEnd"/>
            <w:proofErr w:type="gramEnd"/>
            <w:r w:rsidRPr="008E41CE">
              <w:rPr>
                <w:color w:val="000000"/>
                <w:sz w:val="16"/>
                <w:szCs w:val="16"/>
              </w:rPr>
              <w:t xml:space="preserve">: 0031-30-60730, </w:t>
            </w:r>
            <w:proofErr w:type="spellStart"/>
            <w:r w:rsidRPr="008E41CE">
              <w:rPr>
                <w:color w:val="000000"/>
                <w:sz w:val="16"/>
                <w:szCs w:val="16"/>
              </w:rPr>
              <w:t>Mindray</w:t>
            </w:r>
            <w:proofErr w:type="spellEnd"/>
            <w:r w:rsidRPr="008E41CE">
              <w:rPr>
                <w:color w:val="000000"/>
                <w:sz w:val="16"/>
                <w:szCs w:val="16"/>
              </w:rPr>
              <w:t xml:space="preserve"> (С новым ТНВЭД)</w:t>
            </w:r>
          </w:p>
        </w:tc>
        <w:tc>
          <w:tcPr>
            <w:tcW w:w="1559"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упак</w:t>
            </w:r>
            <w:proofErr w:type="spell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65 000,00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64 980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5</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Чистящий раствор М-30Р (17мл), арт. А12-000046- </w:t>
            </w:r>
            <w:proofErr w:type="spellStart"/>
            <w:r w:rsidRPr="008E41CE">
              <w:rPr>
                <w:color w:val="000000"/>
                <w:sz w:val="16"/>
                <w:szCs w:val="16"/>
              </w:rPr>
              <w:t>Mindray</w:t>
            </w:r>
            <w:proofErr w:type="spellEnd"/>
            <w:r w:rsidRPr="008E41CE">
              <w:rPr>
                <w:color w:val="000000"/>
                <w:sz w:val="16"/>
                <w:szCs w:val="16"/>
              </w:rPr>
              <w:t xml:space="preserve"> </w:t>
            </w:r>
          </w:p>
        </w:tc>
        <w:tc>
          <w:tcPr>
            <w:tcW w:w="1559" w:type="dxa"/>
            <w:shd w:val="clear" w:color="auto" w:fill="auto"/>
            <w:vAlign w:val="center"/>
          </w:tcPr>
          <w:p w:rsidR="008E41CE" w:rsidRPr="008E41CE" w:rsidRDefault="008E41CE" w:rsidP="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2 690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2 680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6</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Общий белок</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11 000,00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10 980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lastRenderedPageBreak/>
              <w:t>7</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Мочевина UREA</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15 300,00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15 200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8</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Креатинин</w:t>
            </w:r>
            <w:proofErr w:type="spellEnd"/>
            <w:r w:rsidRPr="008E41CE">
              <w:rPr>
                <w:color w:val="000000"/>
                <w:sz w:val="16"/>
                <w:szCs w:val="16"/>
              </w:rPr>
              <w:t xml:space="preserve"> с </w:t>
            </w:r>
            <w:proofErr w:type="spellStart"/>
            <w:r w:rsidRPr="008E41CE">
              <w:rPr>
                <w:color w:val="000000"/>
                <w:sz w:val="16"/>
                <w:szCs w:val="16"/>
              </w:rPr>
              <w:t>саркозиноксидазой</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23 100,00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23 000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9</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Глюкоза</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15,00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15 200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15 100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АЛТ</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10,00</w:t>
            </w:r>
          </w:p>
        </w:tc>
        <w:tc>
          <w:tcPr>
            <w:tcW w:w="2693" w:type="dxa"/>
            <w:vAlign w:val="center"/>
          </w:tcPr>
          <w:p w:rsidR="008E41CE" w:rsidRPr="008E41CE" w:rsidRDefault="008E41CE" w:rsidP="008E41CE">
            <w:pPr>
              <w:jc w:val="center"/>
              <w:rPr>
                <w:sz w:val="16"/>
                <w:szCs w:val="16"/>
              </w:rPr>
            </w:pPr>
            <w:r w:rsidRPr="008E41CE">
              <w:rPr>
                <w:sz w:val="16"/>
                <w:szCs w:val="16"/>
              </w:rPr>
              <w:t>18 100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18 000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11</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АСТ</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10,00</w:t>
            </w:r>
          </w:p>
        </w:tc>
        <w:tc>
          <w:tcPr>
            <w:tcW w:w="2693" w:type="dxa"/>
            <w:vAlign w:val="center"/>
          </w:tcPr>
          <w:p w:rsidR="008E41CE" w:rsidRPr="008E41CE" w:rsidRDefault="008E41CE" w:rsidP="008E41CE">
            <w:pPr>
              <w:jc w:val="center"/>
              <w:rPr>
                <w:sz w:val="16"/>
                <w:szCs w:val="16"/>
              </w:rPr>
            </w:pPr>
            <w:r w:rsidRPr="008E41CE">
              <w:rPr>
                <w:sz w:val="16"/>
                <w:szCs w:val="16"/>
              </w:rPr>
              <w:t>18 100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18 000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12</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Билирубин общий</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15,00</w:t>
            </w:r>
          </w:p>
        </w:tc>
        <w:tc>
          <w:tcPr>
            <w:tcW w:w="2693" w:type="dxa"/>
            <w:vAlign w:val="center"/>
          </w:tcPr>
          <w:p w:rsidR="008E41CE" w:rsidRPr="008E41CE" w:rsidRDefault="008E41CE" w:rsidP="008E41CE">
            <w:pPr>
              <w:jc w:val="center"/>
              <w:rPr>
                <w:sz w:val="16"/>
                <w:szCs w:val="16"/>
              </w:rPr>
            </w:pPr>
            <w:r w:rsidRPr="008E41CE">
              <w:rPr>
                <w:sz w:val="16"/>
                <w:szCs w:val="16"/>
              </w:rPr>
              <w:t>26 900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26 850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13</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Билирубин прямой</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15,00</w:t>
            </w:r>
          </w:p>
        </w:tc>
        <w:tc>
          <w:tcPr>
            <w:tcW w:w="2693" w:type="dxa"/>
            <w:vAlign w:val="center"/>
          </w:tcPr>
          <w:p w:rsidR="008E41CE" w:rsidRPr="008E41CE" w:rsidRDefault="008E41CE" w:rsidP="008E41CE">
            <w:pPr>
              <w:jc w:val="center"/>
              <w:rPr>
                <w:sz w:val="16"/>
                <w:szCs w:val="16"/>
              </w:rPr>
            </w:pPr>
            <w:r w:rsidRPr="008E41CE">
              <w:rPr>
                <w:sz w:val="16"/>
                <w:szCs w:val="16"/>
              </w:rPr>
              <w:t>26 900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26850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14</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Альфа-амилаза(AMY)</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10,00</w:t>
            </w:r>
          </w:p>
        </w:tc>
        <w:tc>
          <w:tcPr>
            <w:tcW w:w="2693" w:type="dxa"/>
            <w:vAlign w:val="center"/>
          </w:tcPr>
          <w:p w:rsidR="008E41CE" w:rsidRPr="008E41CE" w:rsidRDefault="008E41CE" w:rsidP="008E41CE">
            <w:pPr>
              <w:jc w:val="center"/>
              <w:rPr>
                <w:sz w:val="16"/>
                <w:szCs w:val="16"/>
              </w:rPr>
            </w:pPr>
            <w:r w:rsidRPr="008E41CE">
              <w:rPr>
                <w:sz w:val="16"/>
                <w:szCs w:val="16"/>
              </w:rPr>
              <w:t>27 400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27 300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15</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Мультикалибратор</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113 100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113 000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16</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Контрольная сыворотка L1Норма(N)</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w:t>
            </w:r>
          </w:p>
        </w:tc>
        <w:tc>
          <w:tcPr>
            <w:tcW w:w="2693" w:type="dxa"/>
            <w:vAlign w:val="center"/>
          </w:tcPr>
          <w:p w:rsidR="008E41CE" w:rsidRPr="008E41CE" w:rsidRDefault="008E41CE" w:rsidP="008E41CE">
            <w:pPr>
              <w:jc w:val="center"/>
              <w:rPr>
                <w:sz w:val="16"/>
                <w:szCs w:val="16"/>
              </w:rPr>
            </w:pPr>
            <w:r w:rsidRPr="008E41CE">
              <w:rPr>
                <w:sz w:val="16"/>
                <w:szCs w:val="16"/>
              </w:rPr>
              <w:t>127 000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126 800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17</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Контрольная сыворотка L1(P)</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150 300,00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150 200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18</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Моющий CD 80  1л</w:t>
            </w:r>
          </w:p>
        </w:tc>
        <w:tc>
          <w:tcPr>
            <w:tcW w:w="1559" w:type="dxa"/>
            <w:shd w:val="clear" w:color="auto" w:fill="auto"/>
            <w:vAlign w:val="center"/>
          </w:tcPr>
          <w:p w:rsidR="008E41CE" w:rsidRPr="008E41CE" w:rsidRDefault="008E41CE" w:rsidP="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30,00</w:t>
            </w:r>
          </w:p>
        </w:tc>
        <w:tc>
          <w:tcPr>
            <w:tcW w:w="2693" w:type="dxa"/>
            <w:vAlign w:val="center"/>
          </w:tcPr>
          <w:p w:rsidR="008E41CE" w:rsidRPr="008E41CE" w:rsidRDefault="008E41CE" w:rsidP="008E41CE">
            <w:pPr>
              <w:jc w:val="center"/>
              <w:rPr>
                <w:color w:val="000000"/>
                <w:sz w:val="16"/>
                <w:szCs w:val="16"/>
              </w:rPr>
            </w:pPr>
            <w:r w:rsidRPr="008E41CE">
              <w:rPr>
                <w:color w:val="000000"/>
                <w:sz w:val="16"/>
                <w:szCs w:val="16"/>
              </w:rPr>
              <w:t>30 300,00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30 200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19</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Набор </w:t>
            </w:r>
            <w:proofErr w:type="spellStart"/>
            <w:r w:rsidRPr="008E41CE">
              <w:rPr>
                <w:color w:val="000000"/>
                <w:sz w:val="16"/>
                <w:szCs w:val="16"/>
              </w:rPr>
              <w:t>D-Димер</w:t>
            </w:r>
            <w:proofErr w:type="spellEnd"/>
          </w:p>
        </w:tc>
        <w:tc>
          <w:tcPr>
            <w:tcW w:w="1559" w:type="dxa"/>
            <w:shd w:val="clear" w:color="auto" w:fill="auto"/>
            <w:vAlign w:val="center"/>
          </w:tcPr>
          <w:p w:rsidR="008E41CE" w:rsidRPr="008E41CE" w:rsidRDefault="008E41CE" w:rsidP="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20,00</w:t>
            </w:r>
          </w:p>
        </w:tc>
        <w:tc>
          <w:tcPr>
            <w:tcW w:w="2693" w:type="dxa"/>
            <w:vAlign w:val="center"/>
          </w:tcPr>
          <w:p w:rsidR="008E41CE" w:rsidRPr="008E41CE" w:rsidRDefault="008E41CE" w:rsidP="008E41CE">
            <w:pPr>
              <w:jc w:val="center"/>
              <w:rPr>
                <w:sz w:val="16"/>
                <w:szCs w:val="16"/>
              </w:rPr>
            </w:pPr>
            <w:r w:rsidRPr="008E41CE">
              <w:rPr>
                <w:sz w:val="16"/>
                <w:szCs w:val="16"/>
              </w:rPr>
              <w:t>430 100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430 000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контроль </w:t>
            </w:r>
            <w:proofErr w:type="spellStart"/>
            <w:r w:rsidRPr="008E41CE">
              <w:rPr>
                <w:color w:val="000000"/>
                <w:sz w:val="16"/>
                <w:szCs w:val="16"/>
              </w:rPr>
              <w:t>D-Димер</w:t>
            </w:r>
            <w:proofErr w:type="spellEnd"/>
          </w:p>
        </w:tc>
        <w:tc>
          <w:tcPr>
            <w:tcW w:w="1559" w:type="dxa"/>
            <w:shd w:val="clear" w:color="auto" w:fill="auto"/>
            <w:vAlign w:val="center"/>
          </w:tcPr>
          <w:p w:rsidR="008E41CE" w:rsidRPr="008E41CE" w:rsidRDefault="008E41CE" w:rsidP="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115 000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114 800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21</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Кювета</w:t>
            </w:r>
          </w:p>
        </w:tc>
        <w:tc>
          <w:tcPr>
            <w:tcW w:w="1559"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уп</w:t>
            </w:r>
            <w:proofErr w:type="spell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198 000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197 600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22</w:t>
            </w:r>
          </w:p>
        </w:tc>
        <w:tc>
          <w:tcPr>
            <w:tcW w:w="2977" w:type="dxa"/>
            <w:shd w:val="clear" w:color="auto" w:fill="auto"/>
            <w:vAlign w:val="center"/>
          </w:tcPr>
          <w:p w:rsidR="008E41CE" w:rsidRPr="008E41CE" w:rsidRDefault="008E41CE" w:rsidP="008E41CE">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-1 Cleaning </w:t>
            </w:r>
            <w:r w:rsidRPr="008E41CE">
              <w:rPr>
                <w:color w:val="000000"/>
                <w:sz w:val="16"/>
                <w:szCs w:val="16"/>
                <w:lang w:val="en-US"/>
              </w:rPr>
              <w:br/>
              <w:t>Solution-1.10-15</w:t>
            </w:r>
            <w:r w:rsidRPr="008E41CE">
              <w:rPr>
                <w:color w:val="000000"/>
                <w:sz w:val="16"/>
                <w:szCs w:val="16"/>
              </w:rPr>
              <w:t>мл</w:t>
            </w:r>
            <w:r w:rsidRPr="008E41CE">
              <w:rPr>
                <w:color w:val="000000"/>
                <w:sz w:val="16"/>
                <w:szCs w:val="16"/>
                <w:lang w:val="en-US"/>
              </w:rPr>
              <w:t>. 105-006676-00. Long Island</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27 400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27 300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23</w:t>
            </w:r>
          </w:p>
        </w:tc>
        <w:tc>
          <w:tcPr>
            <w:tcW w:w="2977" w:type="dxa"/>
            <w:shd w:val="clear" w:color="auto" w:fill="auto"/>
            <w:vAlign w:val="center"/>
          </w:tcPr>
          <w:p w:rsidR="008E41CE" w:rsidRPr="008E41CE" w:rsidRDefault="008E41CE" w:rsidP="008E41CE">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-2 Cleaning </w:t>
            </w:r>
            <w:r w:rsidRPr="008E41CE">
              <w:rPr>
                <w:color w:val="000000"/>
                <w:sz w:val="16"/>
                <w:szCs w:val="16"/>
                <w:lang w:val="en-US"/>
              </w:rPr>
              <w:br/>
              <w:t>Solution-2,(2500</w:t>
            </w:r>
            <w:r w:rsidRPr="008E41CE">
              <w:rPr>
                <w:color w:val="000000"/>
                <w:sz w:val="16"/>
                <w:szCs w:val="16"/>
              </w:rPr>
              <w:t>мл</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:105-006677-00  Long Island</w:t>
            </w:r>
          </w:p>
        </w:tc>
        <w:tc>
          <w:tcPr>
            <w:tcW w:w="1559" w:type="dxa"/>
            <w:shd w:val="clear" w:color="auto" w:fill="auto"/>
            <w:vAlign w:val="center"/>
          </w:tcPr>
          <w:p w:rsidR="008E41CE" w:rsidRPr="008E41CE" w:rsidRDefault="008E41CE" w:rsidP="008E41CE">
            <w:pPr>
              <w:jc w:val="center"/>
              <w:rPr>
                <w:color w:val="000000"/>
                <w:sz w:val="16"/>
                <w:szCs w:val="16"/>
              </w:rPr>
            </w:pPr>
            <w:proofErr w:type="spellStart"/>
            <w:proofErr w:type="gramStart"/>
            <w:r w:rsidRPr="008E41CE">
              <w:rPr>
                <w:color w:val="000000"/>
                <w:sz w:val="16"/>
                <w:szCs w:val="16"/>
              </w:rPr>
              <w:t>шт</w:t>
            </w:r>
            <w:proofErr w:type="spellEnd"/>
            <w:proofErr w:type="gramEnd"/>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5,00</w:t>
            </w:r>
          </w:p>
        </w:tc>
        <w:tc>
          <w:tcPr>
            <w:tcW w:w="2693" w:type="dxa"/>
            <w:vAlign w:val="center"/>
          </w:tcPr>
          <w:p w:rsidR="008E41CE" w:rsidRPr="008E41CE" w:rsidRDefault="008E41CE" w:rsidP="008E41CE">
            <w:pPr>
              <w:jc w:val="center"/>
              <w:rPr>
                <w:sz w:val="16"/>
                <w:szCs w:val="16"/>
              </w:rPr>
            </w:pPr>
            <w:r w:rsidRPr="008E41CE">
              <w:rPr>
                <w:sz w:val="16"/>
                <w:szCs w:val="16"/>
              </w:rPr>
              <w:t>59 200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59 100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24</w:t>
            </w:r>
          </w:p>
        </w:tc>
        <w:tc>
          <w:tcPr>
            <w:tcW w:w="2977" w:type="dxa"/>
            <w:shd w:val="clear" w:color="auto" w:fill="auto"/>
            <w:vAlign w:val="center"/>
          </w:tcPr>
          <w:p w:rsidR="008E41CE" w:rsidRPr="008E41CE" w:rsidRDefault="008E41CE" w:rsidP="008E41CE">
            <w:pPr>
              <w:jc w:val="center"/>
              <w:rPr>
                <w:color w:val="000000"/>
                <w:sz w:val="16"/>
                <w:szCs w:val="16"/>
              </w:rPr>
            </w:pPr>
            <w:proofErr w:type="spellStart"/>
            <w:r w:rsidRPr="008E41CE">
              <w:rPr>
                <w:color w:val="000000"/>
                <w:sz w:val="16"/>
                <w:szCs w:val="16"/>
              </w:rPr>
              <w:t>Протромбиновое</w:t>
            </w:r>
            <w:proofErr w:type="spellEnd"/>
            <w:r w:rsidRPr="008E41CE">
              <w:rPr>
                <w:color w:val="000000"/>
                <w:sz w:val="16"/>
                <w:szCs w:val="16"/>
              </w:rPr>
              <w:t xml:space="preserve"> врем</w:t>
            </w:r>
            <w:proofErr w:type="gramStart"/>
            <w:r w:rsidRPr="008E41CE">
              <w:rPr>
                <w:color w:val="000000"/>
                <w:sz w:val="16"/>
                <w:szCs w:val="16"/>
              </w:rPr>
              <w:t>я(</w:t>
            </w:r>
            <w:proofErr w:type="gramEnd"/>
            <w:r w:rsidRPr="008E41CE">
              <w:rPr>
                <w:color w:val="000000"/>
                <w:sz w:val="16"/>
                <w:szCs w:val="16"/>
              </w:rPr>
              <w:t>ПВ)</w:t>
            </w:r>
            <w:proofErr w:type="spellStart"/>
            <w:r w:rsidRPr="008E41CE">
              <w:rPr>
                <w:color w:val="000000"/>
                <w:sz w:val="16"/>
                <w:szCs w:val="16"/>
              </w:rPr>
              <w:t>Protrombin</w:t>
            </w:r>
            <w:proofErr w:type="spellEnd"/>
            <w:r w:rsidRPr="008E41CE">
              <w:rPr>
                <w:color w:val="000000"/>
                <w:sz w:val="16"/>
                <w:szCs w:val="16"/>
              </w:rPr>
              <w:t xml:space="preserve"> </w:t>
            </w:r>
            <w:proofErr w:type="spellStart"/>
            <w:r w:rsidRPr="008E41CE">
              <w:rPr>
                <w:color w:val="000000"/>
                <w:sz w:val="16"/>
                <w:szCs w:val="16"/>
              </w:rPr>
              <w:t>Time</w:t>
            </w:r>
            <w:proofErr w:type="spellEnd"/>
            <w:r w:rsidRPr="008E41CE">
              <w:rPr>
                <w:color w:val="000000"/>
                <w:sz w:val="16"/>
                <w:szCs w:val="16"/>
              </w:rPr>
              <w:t xml:space="preserve">(PT)(10*4мл),арт. 105-006659-00,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35,00</w:t>
            </w:r>
          </w:p>
        </w:tc>
        <w:tc>
          <w:tcPr>
            <w:tcW w:w="2693" w:type="dxa"/>
            <w:vAlign w:val="center"/>
          </w:tcPr>
          <w:p w:rsidR="008E41CE" w:rsidRPr="008E41CE" w:rsidRDefault="008E41CE" w:rsidP="008E41CE">
            <w:pPr>
              <w:jc w:val="center"/>
              <w:rPr>
                <w:sz w:val="16"/>
                <w:szCs w:val="16"/>
              </w:rPr>
            </w:pPr>
            <w:r w:rsidRPr="008E41CE">
              <w:rPr>
                <w:sz w:val="16"/>
                <w:szCs w:val="16"/>
              </w:rPr>
              <w:t>54 800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54 700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25</w:t>
            </w:r>
          </w:p>
        </w:tc>
        <w:tc>
          <w:tcPr>
            <w:tcW w:w="2977" w:type="dxa"/>
            <w:shd w:val="clear" w:color="auto" w:fill="auto"/>
            <w:vAlign w:val="center"/>
          </w:tcPr>
          <w:p w:rsidR="008E41CE" w:rsidRPr="008E41CE" w:rsidRDefault="008E41CE" w:rsidP="008E41CE">
            <w:pPr>
              <w:jc w:val="center"/>
              <w:rPr>
                <w:color w:val="000000"/>
                <w:sz w:val="16"/>
                <w:szCs w:val="16"/>
                <w:lang w:val="en-US"/>
              </w:rPr>
            </w:pPr>
            <w:r w:rsidRPr="008E41CE">
              <w:rPr>
                <w:color w:val="000000"/>
                <w:sz w:val="16"/>
                <w:szCs w:val="16"/>
              </w:rPr>
              <w:t>Реагент</w:t>
            </w:r>
            <w:r w:rsidRPr="008E41CE">
              <w:rPr>
                <w:color w:val="000000"/>
                <w:sz w:val="16"/>
                <w:szCs w:val="16"/>
                <w:lang w:val="en-US"/>
              </w:rPr>
              <w:t xml:space="preserve"> </w:t>
            </w:r>
            <w:r w:rsidRPr="008E41CE">
              <w:rPr>
                <w:color w:val="000000"/>
                <w:sz w:val="16"/>
                <w:szCs w:val="16"/>
              </w:rPr>
              <w:t>АПТВ</w:t>
            </w:r>
            <w:proofErr w:type="gramStart"/>
            <w:r w:rsidRPr="008E41CE">
              <w:rPr>
                <w:color w:val="000000"/>
                <w:sz w:val="16"/>
                <w:szCs w:val="16"/>
                <w:lang w:val="en-US"/>
              </w:rPr>
              <w:t>,</w:t>
            </w:r>
            <w:r w:rsidRPr="008E41CE">
              <w:rPr>
                <w:color w:val="000000"/>
                <w:sz w:val="16"/>
                <w:szCs w:val="16"/>
              </w:rPr>
              <w:t>А</w:t>
            </w:r>
            <w:proofErr w:type="gramEnd"/>
            <w:r w:rsidRPr="008E41CE">
              <w:rPr>
                <w:color w:val="000000"/>
                <w:sz w:val="16"/>
                <w:szCs w:val="16"/>
              </w:rPr>
              <w:t>РТТ</w:t>
            </w:r>
            <w:r w:rsidRPr="008E41CE">
              <w:rPr>
                <w:color w:val="000000"/>
                <w:sz w:val="16"/>
                <w:szCs w:val="16"/>
                <w:lang w:val="en-US"/>
              </w:rPr>
              <w:t xml:space="preserve"> Reagent ( </w:t>
            </w:r>
            <w:proofErr w:type="spellStart"/>
            <w:r w:rsidRPr="008E41CE">
              <w:rPr>
                <w:color w:val="000000"/>
                <w:sz w:val="16"/>
                <w:szCs w:val="16"/>
                <w:lang w:val="en-US"/>
              </w:rPr>
              <w:t>Ellagic</w:t>
            </w:r>
            <w:proofErr w:type="spellEnd"/>
            <w:r w:rsidRPr="008E41CE">
              <w:rPr>
                <w:color w:val="000000"/>
                <w:sz w:val="16"/>
                <w:szCs w:val="16"/>
                <w:lang w:val="en-US"/>
              </w:rPr>
              <w:t xml:space="preserve"> Acid)10*2</w:t>
            </w:r>
            <w:r w:rsidRPr="008E41CE">
              <w:rPr>
                <w:color w:val="000000"/>
                <w:sz w:val="16"/>
                <w:szCs w:val="16"/>
              </w:rPr>
              <w:t>мл</w:t>
            </w:r>
            <w:r w:rsidRPr="008E41CE">
              <w:rPr>
                <w:color w:val="000000"/>
                <w:sz w:val="16"/>
                <w:szCs w:val="16"/>
                <w:lang w:val="en-US"/>
              </w:rPr>
              <w:t xml:space="preserve"> </w:t>
            </w:r>
            <w:proofErr w:type="spellStart"/>
            <w:r w:rsidRPr="008E41CE">
              <w:rPr>
                <w:color w:val="000000"/>
                <w:sz w:val="16"/>
                <w:szCs w:val="16"/>
              </w:rPr>
              <w:t>арт</w:t>
            </w:r>
            <w:proofErr w:type="spellEnd"/>
            <w:r w:rsidRPr="008E41CE">
              <w:rPr>
                <w:color w:val="000000"/>
                <w:sz w:val="16"/>
                <w:szCs w:val="16"/>
                <w:lang w:val="en-US"/>
              </w:rPr>
              <w:t>105-006661 Long Island</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50,00</w:t>
            </w:r>
          </w:p>
        </w:tc>
        <w:tc>
          <w:tcPr>
            <w:tcW w:w="2693" w:type="dxa"/>
            <w:vAlign w:val="center"/>
          </w:tcPr>
          <w:p w:rsidR="008E41CE" w:rsidRPr="008E41CE" w:rsidRDefault="008E41CE" w:rsidP="008E41CE">
            <w:pPr>
              <w:jc w:val="center"/>
              <w:rPr>
                <w:sz w:val="16"/>
                <w:szCs w:val="16"/>
              </w:rPr>
            </w:pPr>
            <w:r w:rsidRPr="008E41CE">
              <w:rPr>
                <w:sz w:val="16"/>
                <w:szCs w:val="16"/>
              </w:rPr>
              <w:t>39 200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39 100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26</w:t>
            </w:r>
          </w:p>
        </w:tc>
        <w:tc>
          <w:tcPr>
            <w:tcW w:w="2977" w:type="dxa"/>
            <w:shd w:val="clear" w:color="auto" w:fill="auto"/>
            <w:vAlign w:val="center"/>
          </w:tcPr>
          <w:p w:rsidR="008E41CE" w:rsidRPr="008E41CE" w:rsidRDefault="008E41CE" w:rsidP="008E41CE">
            <w:pPr>
              <w:jc w:val="center"/>
              <w:rPr>
                <w:color w:val="000000"/>
                <w:sz w:val="16"/>
                <w:szCs w:val="16"/>
                <w:lang w:val="en-US"/>
              </w:rPr>
            </w:pPr>
            <w:r w:rsidRPr="008E41CE">
              <w:rPr>
                <w:color w:val="000000"/>
                <w:sz w:val="16"/>
                <w:szCs w:val="16"/>
              </w:rPr>
              <w:t>Кальция</w:t>
            </w:r>
            <w:r w:rsidRPr="008E41CE">
              <w:rPr>
                <w:color w:val="000000"/>
                <w:sz w:val="16"/>
                <w:szCs w:val="16"/>
                <w:lang w:val="en-US"/>
              </w:rPr>
              <w:t xml:space="preserve"> </w:t>
            </w:r>
            <w:r w:rsidRPr="008E41CE">
              <w:rPr>
                <w:color w:val="000000"/>
                <w:sz w:val="16"/>
                <w:szCs w:val="16"/>
              </w:rPr>
              <w:t>хлорид</w:t>
            </w:r>
            <w:r w:rsidRPr="008E41CE">
              <w:rPr>
                <w:color w:val="000000"/>
                <w:sz w:val="16"/>
                <w:szCs w:val="16"/>
                <w:lang w:val="en-US"/>
              </w:rPr>
              <w:t>,</w:t>
            </w:r>
            <w:proofErr w:type="spellStart"/>
            <w:r w:rsidRPr="008E41CE">
              <w:rPr>
                <w:color w:val="000000"/>
                <w:sz w:val="16"/>
                <w:szCs w:val="16"/>
                <w:lang w:val="en-US"/>
              </w:rPr>
              <w:t>CalciumChlorideSolution</w:t>
            </w:r>
            <w:proofErr w:type="spellEnd"/>
            <w:r w:rsidRPr="008E41CE">
              <w:rPr>
                <w:color w:val="000000"/>
                <w:sz w:val="16"/>
                <w:szCs w:val="16"/>
                <w:lang w:val="en-US"/>
              </w:rPr>
              <w:t xml:space="preserve"> 10*4</w:t>
            </w:r>
            <w:r w:rsidRPr="008E41CE">
              <w:rPr>
                <w:color w:val="000000"/>
                <w:sz w:val="16"/>
                <w:szCs w:val="16"/>
              </w:rPr>
              <w:t>мл</w:t>
            </w:r>
            <w:r w:rsidRPr="008E41CE">
              <w:rPr>
                <w:color w:val="000000"/>
                <w:sz w:val="16"/>
                <w:szCs w:val="16"/>
                <w:lang w:val="en-US"/>
              </w:rPr>
              <w:t>.</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:105-006665-00 Long Island</w:t>
            </w:r>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30,00</w:t>
            </w:r>
          </w:p>
        </w:tc>
        <w:tc>
          <w:tcPr>
            <w:tcW w:w="2693" w:type="dxa"/>
            <w:vAlign w:val="center"/>
          </w:tcPr>
          <w:p w:rsidR="008E41CE" w:rsidRPr="008E41CE" w:rsidRDefault="008E41CE" w:rsidP="008E41CE">
            <w:pPr>
              <w:jc w:val="center"/>
              <w:rPr>
                <w:sz w:val="16"/>
                <w:szCs w:val="16"/>
              </w:rPr>
            </w:pPr>
            <w:r w:rsidRPr="008E41CE">
              <w:rPr>
                <w:sz w:val="16"/>
                <w:szCs w:val="16"/>
              </w:rPr>
              <w:t>17 000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16 800</w:t>
            </w:r>
          </w:p>
        </w:tc>
      </w:tr>
      <w:tr w:rsidR="008E41CE" w:rsidRPr="000A70AB" w:rsidTr="008E41CE">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27</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Контрольная плазма-1, 10*1 мл </w:t>
            </w:r>
            <w:proofErr w:type="gramStart"/>
            <w:r w:rsidRPr="008E41CE">
              <w:rPr>
                <w:color w:val="000000"/>
                <w:sz w:val="16"/>
                <w:szCs w:val="16"/>
              </w:rPr>
              <w:t>арт</w:t>
            </w:r>
            <w:proofErr w:type="gramEnd"/>
            <w:r w:rsidRPr="008E41CE">
              <w:rPr>
                <w:color w:val="000000"/>
                <w:sz w:val="16"/>
                <w:szCs w:val="16"/>
              </w:rPr>
              <w:t xml:space="preserve">:105- 006674-00,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119 600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119 500</w:t>
            </w:r>
          </w:p>
        </w:tc>
      </w:tr>
      <w:tr w:rsidR="008E41CE" w:rsidRPr="000A70AB" w:rsidTr="00E158A4">
        <w:trPr>
          <w:trHeight w:val="369"/>
        </w:trPr>
        <w:tc>
          <w:tcPr>
            <w:tcW w:w="70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28</w:t>
            </w:r>
          </w:p>
        </w:tc>
        <w:tc>
          <w:tcPr>
            <w:tcW w:w="2977"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 xml:space="preserve">Контрольная плазма-2, 10*1 мл </w:t>
            </w:r>
            <w:proofErr w:type="gramStart"/>
            <w:r w:rsidRPr="008E41CE">
              <w:rPr>
                <w:color w:val="000000"/>
                <w:sz w:val="16"/>
                <w:szCs w:val="16"/>
              </w:rPr>
              <w:t>арт</w:t>
            </w:r>
            <w:proofErr w:type="gramEnd"/>
            <w:r w:rsidRPr="008E41CE">
              <w:rPr>
                <w:color w:val="000000"/>
                <w:sz w:val="16"/>
                <w:szCs w:val="16"/>
              </w:rPr>
              <w:t xml:space="preserve">:105-006675-00,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559"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набор</w:t>
            </w:r>
          </w:p>
        </w:tc>
        <w:tc>
          <w:tcPr>
            <w:tcW w:w="1843" w:type="dxa"/>
            <w:shd w:val="clear" w:color="auto" w:fill="auto"/>
            <w:vAlign w:val="center"/>
          </w:tcPr>
          <w:p w:rsidR="008E41CE" w:rsidRPr="008E41CE" w:rsidRDefault="008E41CE" w:rsidP="008E41CE">
            <w:pPr>
              <w:jc w:val="center"/>
              <w:rPr>
                <w:color w:val="000000"/>
                <w:sz w:val="16"/>
                <w:szCs w:val="16"/>
              </w:rPr>
            </w:pPr>
            <w:r w:rsidRPr="008E41CE">
              <w:rPr>
                <w:color w:val="000000"/>
                <w:sz w:val="16"/>
                <w:szCs w:val="16"/>
              </w:rPr>
              <w:t>2,00</w:t>
            </w:r>
          </w:p>
        </w:tc>
        <w:tc>
          <w:tcPr>
            <w:tcW w:w="2693" w:type="dxa"/>
            <w:vAlign w:val="center"/>
          </w:tcPr>
          <w:p w:rsidR="008E41CE" w:rsidRPr="008E41CE" w:rsidRDefault="008E41CE" w:rsidP="008E41CE">
            <w:pPr>
              <w:jc w:val="center"/>
              <w:rPr>
                <w:sz w:val="16"/>
                <w:szCs w:val="16"/>
              </w:rPr>
            </w:pPr>
            <w:r w:rsidRPr="008E41CE">
              <w:rPr>
                <w:sz w:val="16"/>
                <w:szCs w:val="16"/>
              </w:rPr>
              <w:t>119 600</w:t>
            </w:r>
          </w:p>
        </w:tc>
        <w:tc>
          <w:tcPr>
            <w:tcW w:w="4961" w:type="dxa"/>
            <w:vAlign w:val="center"/>
          </w:tcPr>
          <w:p w:rsidR="008E41CE" w:rsidRPr="00E91870" w:rsidRDefault="00815334" w:rsidP="008E41CE">
            <w:pPr>
              <w:jc w:val="center"/>
              <w:rPr>
                <w:color w:val="000000"/>
                <w:sz w:val="16"/>
                <w:szCs w:val="16"/>
              </w:rPr>
            </w:pPr>
            <w:r w:rsidRPr="00E91870">
              <w:rPr>
                <w:color w:val="000000"/>
                <w:sz w:val="16"/>
                <w:szCs w:val="16"/>
              </w:rPr>
              <w:t>119 500</w:t>
            </w:r>
          </w:p>
        </w:tc>
      </w:tr>
    </w:tbl>
    <w:p w:rsidR="00940C0C" w:rsidRPr="000A70AB"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0A70AB">
        <w:rPr>
          <w:sz w:val="18"/>
          <w:szCs w:val="18"/>
        </w:rPr>
        <w:t xml:space="preserve"> </w:t>
      </w:r>
      <w:r w:rsidR="00196A12" w:rsidRPr="000A70AB">
        <w:rPr>
          <w:sz w:val="18"/>
          <w:szCs w:val="18"/>
        </w:rPr>
        <w:t>6</w:t>
      </w:r>
      <w:r w:rsidR="00F61CFD" w:rsidRPr="000A70AB">
        <w:rPr>
          <w:sz w:val="18"/>
          <w:szCs w:val="18"/>
        </w:rPr>
        <w:t xml:space="preserve">. </w:t>
      </w:r>
      <w:r w:rsidR="00940C0C" w:rsidRPr="000A70AB">
        <w:rPr>
          <w:sz w:val="18"/>
          <w:szCs w:val="18"/>
        </w:rPr>
        <w:t>Комиссия при рассмотрении представленных заявок исходила из следующих критериев оценки</w:t>
      </w:r>
      <w:r w:rsidR="005515BC" w:rsidRPr="000A70AB">
        <w:rPr>
          <w:sz w:val="18"/>
          <w:szCs w:val="18"/>
        </w:rPr>
        <w:t>:</w:t>
      </w:r>
      <w:r w:rsidR="00940C0C" w:rsidRPr="000A70AB">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0A70AB" w:rsidRDefault="002757F0" w:rsidP="001D0DCB">
      <w:pPr>
        <w:pStyle w:val="a7"/>
        <w:spacing w:before="0" w:beforeAutospacing="0" w:after="0" w:afterAutospacing="0" w:line="276" w:lineRule="auto"/>
        <w:ind w:left="142" w:right="283"/>
        <w:jc w:val="both"/>
        <w:rPr>
          <w:sz w:val="18"/>
          <w:szCs w:val="18"/>
        </w:rPr>
      </w:pPr>
      <w:r w:rsidRPr="000A70AB">
        <w:rPr>
          <w:sz w:val="18"/>
          <w:szCs w:val="18"/>
        </w:rPr>
        <w:t>7</w:t>
      </w:r>
      <w:r w:rsidR="00440863" w:rsidRPr="000A70AB">
        <w:rPr>
          <w:sz w:val="18"/>
          <w:szCs w:val="18"/>
        </w:rPr>
        <w:t>. По результатам оценки и сопоставления представленных заявок тендерная комиссия РЕШИЛА:</w:t>
      </w:r>
    </w:p>
    <w:p w:rsidR="00440863" w:rsidRPr="000A70AB" w:rsidRDefault="00440863" w:rsidP="001D0DCB">
      <w:pPr>
        <w:pStyle w:val="a7"/>
        <w:spacing w:before="0" w:beforeAutospacing="0" w:after="0" w:afterAutospacing="0" w:line="276" w:lineRule="auto"/>
        <w:ind w:left="142" w:right="283"/>
        <w:jc w:val="both"/>
        <w:rPr>
          <w:sz w:val="18"/>
          <w:szCs w:val="18"/>
        </w:rPr>
      </w:pPr>
      <w:r w:rsidRPr="000A70AB">
        <w:rPr>
          <w:sz w:val="18"/>
          <w:szCs w:val="18"/>
        </w:rPr>
        <w:lastRenderedPageBreak/>
        <w:t xml:space="preserve">- признать тендер по лотам </w:t>
      </w:r>
      <w:r w:rsidR="000C6E02" w:rsidRPr="000A70AB">
        <w:rPr>
          <w:sz w:val="18"/>
          <w:szCs w:val="18"/>
        </w:rPr>
        <w:t>№</w:t>
      </w:r>
      <w:r w:rsidR="001C5B26" w:rsidRPr="000A70AB">
        <w:rPr>
          <w:sz w:val="18"/>
          <w:szCs w:val="18"/>
        </w:rPr>
        <w:t>1</w:t>
      </w:r>
      <w:r w:rsidR="0026239D">
        <w:rPr>
          <w:sz w:val="18"/>
          <w:szCs w:val="18"/>
        </w:rPr>
        <w:t xml:space="preserve">-28 </w:t>
      </w:r>
      <w:r w:rsidR="008838A6" w:rsidRPr="000A70AB">
        <w:rPr>
          <w:sz w:val="18"/>
          <w:szCs w:val="18"/>
        </w:rPr>
        <w:t xml:space="preserve">- </w:t>
      </w:r>
      <w:r w:rsidRPr="000A70AB">
        <w:rPr>
          <w:sz w:val="18"/>
          <w:szCs w:val="18"/>
        </w:rPr>
        <w:t>состоявшимся и объявить победителей</w:t>
      </w:r>
      <w:r w:rsidR="00C4744D" w:rsidRPr="000A70AB">
        <w:rPr>
          <w:sz w:val="18"/>
          <w:szCs w:val="18"/>
        </w:rPr>
        <w:t xml:space="preserve"> </w:t>
      </w:r>
      <w:proofErr w:type="gramStart"/>
      <w:r w:rsidR="00C4744D" w:rsidRPr="000A70AB">
        <w:rPr>
          <w:sz w:val="18"/>
          <w:szCs w:val="18"/>
        </w:rPr>
        <w:t>на</w:t>
      </w:r>
      <w:proofErr w:type="gramEnd"/>
      <w:r w:rsidR="00C4744D" w:rsidRPr="000A70AB">
        <w:rPr>
          <w:sz w:val="18"/>
          <w:szCs w:val="18"/>
        </w:rPr>
        <w:t xml:space="preserve"> </w:t>
      </w:r>
      <w:proofErr w:type="gramStart"/>
      <w:r w:rsidR="00C4744D" w:rsidRPr="000A70AB">
        <w:rPr>
          <w:sz w:val="18"/>
          <w:szCs w:val="18"/>
        </w:rPr>
        <w:t>оснований</w:t>
      </w:r>
      <w:proofErr w:type="gramEnd"/>
      <w:r w:rsidR="00C4744D" w:rsidRPr="000A70AB">
        <w:rPr>
          <w:sz w:val="18"/>
          <w:szCs w:val="18"/>
        </w:rPr>
        <w:t xml:space="preserve"> п.74 главы 8 ППРК№375</w:t>
      </w:r>
      <w:r w:rsidRPr="000A70AB">
        <w:rPr>
          <w:sz w:val="18"/>
          <w:szCs w:val="18"/>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544"/>
        <w:gridCol w:w="1701"/>
        <w:gridCol w:w="1701"/>
        <w:gridCol w:w="3969"/>
      </w:tblGrid>
      <w:tr w:rsidR="006F3AC1" w:rsidRPr="000A70AB" w:rsidTr="005515BC">
        <w:trPr>
          <w:trHeight w:val="477"/>
        </w:trPr>
        <w:tc>
          <w:tcPr>
            <w:tcW w:w="709"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 Лота</w:t>
            </w:r>
          </w:p>
        </w:tc>
        <w:tc>
          <w:tcPr>
            <w:tcW w:w="2835"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Наименование и место нахождения победителя</w:t>
            </w:r>
          </w:p>
        </w:tc>
        <w:tc>
          <w:tcPr>
            <w:tcW w:w="3544"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Торговое наименование</w:t>
            </w:r>
          </w:p>
        </w:tc>
        <w:tc>
          <w:tcPr>
            <w:tcW w:w="1701"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Цена за единицу товара</w:t>
            </w:r>
          </w:p>
          <w:p w:rsidR="006F3AC1" w:rsidRPr="000A70AB" w:rsidRDefault="006F3AC1" w:rsidP="008E41CE">
            <w:pPr>
              <w:pStyle w:val="a7"/>
              <w:spacing w:before="0" w:beforeAutospacing="0" w:after="0" w:afterAutospacing="0"/>
              <w:jc w:val="center"/>
              <w:rPr>
                <w:b/>
                <w:sz w:val="18"/>
                <w:szCs w:val="18"/>
              </w:rPr>
            </w:pPr>
            <w:r w:rsidRPr="000A70AB">
              <w:rPr>
                <w:b/>
                <w:sz w:val="18"/>
                <w:szCs w:val="18"/>
              </w:rPr>
              <w:t>(тенге)</w:t>
            </w:r>
          </w:p>
        </w:tc>
        <w:tc>
          <w:tcPr>
            <w:tcW w:w="1701"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Сумма заявки</w:t>
            </w:r>
          </w:p>
          <w:p w:rsidR="006F3AC1" w:rsidRPr="000A70AB" w:rsidRDefault="006F3AC1" w:rsidP="008E41CE">
            <w:pPr>
              <w:pStyle w:val="a7"/>
              <w:spacing w:before="0" w:beforeAutospacing="0" w:after="0" w:afterAutospacing="0"/>
              <w:jc w:val="center"/>
              <w:rPr>
                <w:b/>
                <w:sz w:val="18"/>
                <w:szCs w:val="18"/>
              </w:rPr>
            </w:pPr>
            <w:r w:rsidRPr="000A70AB">
              <w:rPr>
                <w:b/>
                <w:sz w:val="18"/>
                <w:szCs w:val="18"/>
              </w:rPr>
              <w:t>(тенге)</w:t>
            </w:r>
          </w:p>
        </w:tc>
        <w:tc>
          <w:tcPr>
            <w:tcW w:w="3969" w:type="dxa"/>
            <w:vAlign w:val="center"/>
          </w:tcPr>
          <w:p w:rsidR="006F3AC1" w:rsidRPr="000A70AB" w:rsidRDefault="006F3AC1" w:rsidP="008E41CE">
            <w:pPr>
              <w:pStyle w:val="a7"/>
              <w:spacing w:before="0" w:beforeAutospacing="0" w:after="0" w:afterAutospacing="0"/>
              <w:jc w:val="center"/>
              <w:rPr>
                <w:b/>
                <w:sz w:val="18"/>
                <w:szCs w:val="18"/>
              </w:rPr>
            </w:pPr>
            <w:r w:rsidRPr="000A70AB">
              <w:rPr>
                <w:b/>
                <w:sz w:val="18"/>
                <w:szCs w:val="18"/>
              </w:rPr>
              <w:t>Условия, по которым определен победитель</w:t>
            </w:r>
          </w:p>
        </w:tc>
      </w:tr>
      <w:tr w:rsidR="0026239D" w:rsidRPr="000A70AB" w:rsidTr="0026239D">
        <w:trPr>
          <w:trHeight w:val="396"/>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w:t>
            </w:r>
          </w:p>
        </w:tc>
        <w:tc>
          <w:tcPr>
            <w:tcW w:w="2835" w:type="dxa"/>
            <w:vMerge w:val="restart"/>
            <w:vAlign w:val="center"/>
          </w:tcPr>
          <w:p w:rsidR="0026239D" w:rsidRPr="000A70AB" w:rsidRDefault="0026239D" w:rsidP="006F3AC1">
            <w:pPr>
              <w:pStyle w:val="a7"/>
              <w:spacing w:before="0" w:beforeAutospacing="0" w:after="0" w:afterAutospacing="0"/>
              <w:jc w:val="center"/>
              <w:rPr>
                <w:b/>
                <w:sz w:val="18"/>
                <w:szCs w:val="18"/>
                <w:lang w:val="kk-KZ"/>
              </w:rPr>
            </w:pPr>
            <w:r w:rsidRPr="008E41CE">
              <w:rPr>
                <w:sz w:val="18"/>
                <w:szCs w:val="18"/>
                <w:lang w:val="kk-KZ"/>
              </w:rPr>
              <w:t>ИП «Жайлаубай К.С.»</w:t>
            </w:r>
            <w:r w:rsidRPr="008E41CE">
              <w:rPr>
                <w:rStyle w:val="s1"/>
                <w:sz w:val="18"/>
                <w:szCs w:val="18"/>
              </w:rPr>
              <w:t> </w:t>
            </w:r>
            <w:r w:rsidRPr="008E41CE">
              <w:rPr>
                <w:sz w:val="18"/>
                <w:szCs w:val="18"/>
                <w:lang w:val="kk-KZ"/>
              </w:rPr>
              <w:t xml:space="preserve">   </w:t>
            </w:r>
            <w:r>
              <w:rPr>
                <w:sz w:val="18"/>
                <w:szCs w:val="18"/>
                <w:lang w:val="kk-KZ"/>
              </w:rPr>
              <w:t>г</w:t>
            </w:r>
            <w:r w:rsidRPr="008E41CE">
              <w:rPr>
                <w:sz w:val="18"/>
                <w:szCs w:val="18"/>
                <w:lang w:val="kk-KZ"/>
              </w:rPr>
              <w:t>.Алматы, ул.Нусупбекова 97</w:t>
            </w:r>
          </w:p>
        </w:tc>
        <w:tc>
          <w:tcPr>
            <w:tcW w:w="3544" w:type="dxa"/>
            <w:vAlign w:val="center"/>
          </w:tcPr>
          <w:p w:rsidR="0026239D" w:rsidRPr="008E41CE" w:rsidRDefault="0026239D" w:rsidP="007B4286">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M-30R 20 л арт. А12-000048, </w:t>
            </w:r>
            <w:proofErr w:type="spellStart"/>
            <w:r w:rsidRPr="008E41CE">
              <w:rPr>
                <w:color w:val="000000"/>
                <w:sz w:val="16"/>
                <w:szCs w:val="16"/>
              </w:rPr>
              <w:t>Mindray</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42 700</w:t>
            </w:r>
          </w:p>
        </w:tc>
        <w:tc>
          <w:tcPr>
            <w:tcW w:w="1701" w:type="dxa"/>
            <w:vAlign w:val="center"/>
          </w:tcPr>
          <w:p w:rsidR="0026239D" w:rsidRPr="0026239D" w:rsidRDefault="0026239D">
            <w:pPr>
              <w:jc w:val="center"/>
              <w:rPr>
                <w:color w:val="000000"/>
                <w:sz w:val="16"/>
                <w:szCs w:val="16"/>
              </w:rPr>
            </w:pPr>
            <w:r w:rsidRPr="0026239D">
              <w:rPr>
                <w:color w:val="000000"/>
                <w:sz w:val="16"/>
                <w:szCs w:val="16"/>
              </w:rPr>
              <w:t>854 000</w:t>
            </w:r>
          </w:p>
        </w:tc>
        <w:tc>
          <w:tcPr>
            <w:tcW w:w="3969" w:type="dxa"/>
            <w:vMerge w:val="restart"/>
            <w:vAlign w:val="center"/>
          </w:tcPr>
          <w:p w:rsidR="0026239D" w:rsidRPr="000A70AB" w:rsidRDefault="0026239D" w:rsidP="006F3AC1">
            <w:pPr>
              <w:pStyle w:val="a7"/>
              <w:jc w:val="center"/>
              <w:rPr>
                <w:sz w:val="18"/>
                <w:szCs w:val="18"/>
              </w:rPr>
            </w:pPr>
            <w:r w:rsidRPr="000A70AB">
              <w:rPr>
                <w:sz w:val="18"/>
                <w:szCs w:val="18"/>
              </w:rPr>
              <w:t xml:space="preserve"> соответствия требованиям тендерной документации, полноты представленных документов, наименьшей цены на предоставляемый товар.</w:t>
            </w:r>
          </w:p>
        </w:tc>
      </w:tr>
      <w:tr w:rsidR="0026239D" w:rsidRPr="0026239D" w:rsidTr="0026239D">
        <w:trPr>
          <w:trHeight w:val="415"/>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26239D" w:rsidRDefault="0026239D" w:rsidP="007B4286">
            <w:pPr>
              <w:jc w:val="center"/>
              <w:rPr>
                <w:color w:val="000000"/>
                <w:sz w:val="16"/>
                <w:szCs w:val="16"/>
                <w:lang w:val="kk-KZ"/>
              </w:rPr>
            </w:pPr>
            <w:r w:rsidRPr="0026239D">
              <w:rPr>
                <w:color w:val="000000"/>
                <w:sz w:val="16"/>
                <w:szCs w:val="16"/>
                <w:lang w:val="kk-KZ"/>
              </w:rPr>
              <w:t>Дилюент М-30D (20л/кан) Mindray, арт.А12-000047</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37 100</w:t>
            </w:r>
          </w:p>
        </w:tc>
        <w:tc>
          <w:tcPr>
            <w:tcW w:w="1701" w:type="dxa"/>
            <w:vAlign w:val="center"/>
          </w:tcPr>
          <w:p w:rsidR="0026239D" w:rsidRPr="0026239D" w:rsidRDefault="0026239D">
            <w:pPr>
              <w:jc w:val="center"/>
              <w:rPr>
                <w:color w:val="000000"/>
                <w:sz w:val="16"/>
                <w:szCs w:val="16"/>
              </w:rPr>
            </w:pPr>
            <w:r w:rsidRPr="0026239D">
              <w:rPr>
                <w:color w:val="000000"/>
                <w:sz w:val="16"/>
                <w:szCs w:val="16"/>
              </w:rPr>
              <w:t>185 500</w:t>
            </w:r>
          </w:p>
        </w:tc>
        <w:tc>
          <w:tcPr>
            <w:tcW w:w="3969" w:type="dxa"/>
            <w:vMerge/>
            <w:vAlign w:val="center"/>
          </w:tcPr>
          <w:p w:rsidR="0026239D" w:rsidRPr="0026239D" w:rsidRDefault="0026239D" w:rsidP="007B4286">
            <w:pPr>
              <w:pStyle w:val="a7"/>
              <w:jc w:val="center"/>
              <w:rPr>
                <w:sz w:val="18"/>
                <w:szCs w:val="18"/>
                <w:lang w:val="kk-KZ"/>
              </w:rPr>
            </w:pPr>
          </w:p>
        </w:tc>
      </w:tr>
      <w:tr w:rsidR="0026239D" w:rsidRPr="000A70AB" w:rsidTr="0026239D">
        <w:trPr>
          <w:trHeight w:val="279"/>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3</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proofErr w:type="spellStart"/>
            <w:r w:rsidRPr="008E41CE">
              <w:rPr>
                <w:color w:val="000000"/>
                <w:sz w:val="16"/>
                <w:szCs w:val="16"/>
              </w:rPr>
              <w:t>Лизирующий</w:t>
            </w:r>
            <w:proofErr w:type="spellEnd"/>
            <w:r w:rsidRPr="008E41CE">
              <w:rPr>
                <w:color w:val="000000"/>
                <w:sz w:val="16"/>
                <w:szCs w:val="16"/>
              </w:rPr>
              <w:t xml:space="preserve"> реагент M-30CFL 500 мл арт</w:t>
            </w:r>
            <w:proofErr w:type="gramStart"/>
            <w:r w:rsidRPr="008E41CE">
              <w:rPr>
                <w:color w:val="000000"/>
                <w:sz w:val="16"/>
                <w:szCs w:val="16"/>
              </w:rPr>
              <w:t>.А</w:t>
            </w:r>
            <w:proofErr w:type="gramEnd"/>
            <w:r w:rsidRPr="008E41CE">
              <w:rPr>
                <w:color w:val="000000"/>
                <w:sz w:val="16"/>
                <w:szCs w:val="16"/>
              </w:rPr>
              <w:t xml:space="preserve">12-000084, </w:t>
            </w:r>
            <w:proofErr w:type="spellStart"/>
            <w:r w:rsidRPr="008E41CE">
              <w:rPr>
                <w:color w:val="000000"/>
                <w:sz w:val="16"/>
                <w:szCs w:val="16"/>
              </w:rPr>
              <w:t>Mindray</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34 800</w:t>
            </w:r>
          </w:p>
        </w:tc>
        <w:tc>
          <w:tcPr>
            <w:tcW w:w="1701" w:type="dxa"/>
            <w:vAlign w:val="center"/>
          </w:tcPr>
          <w:p w:rsidR="0026239D" w:rsidRPr="0026239D" w:rsidRDefault="0026239D">
            <w:pPr>
              <w:jc w:val="center"/>
              <w:rPr>
                <w:color w:val="000000"/>
                <w:sz w:val="16"/>
                <w:szCs w:val="16"/>
              </w:rPr>
            </w:pPr>
            <w:r w:rsidRPr="0026239D">
              <w:rPr>
                <w:color w:val="000000"/>
                <w:sz w:val="16"/>
                <w:szCs w:val="16"/>
              </w:rPr>
              <w:t>522 000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327"/>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4</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Кровь контрольная B30, 3*3,0 </w:t>
            </w:r>
            <w:proofErr w:type="spellStart"/>
            <w:r w:rsidRPr="008E41CE">
              <w:rPr>
                <w:color w:val="000000"/>
                <w:sz w:val="16"/>
                <w:szCs w:val="16"/>
              </w:rPr>
              <w:t>ml</w:t>
            </w:r>
            <w:proofErr w:type="spellEnd"/>
            <w:r w:rsidRPr="008E41CE">
              <w:rPr>
                <w:color w:val="000000"/>
                <w:sz w:val="16"/>
                <w:szCs w:val="16"/>
              </w:rPr>
              <w:t xml:space="preserve"> (L, N, H), </w:t>
            </w:r>
            <w:proofErr w:type="spellStart"/>
            <w:proofErr w:type="gramStart"/>
            <w:r w:rsidRPr="008E41CE">
              <w:rPr>
                <w:color w:val="000000"/>
                <w:sz w:val="16"/>
                <w:szCs w:val="16"/>
              </w:rPr>
              <w:t>арт</w:t>
            </w:r>
            <w:proofErr w:type="spellEnd"/>
            <w:proofErr w:type="gramEnd"/>
            <w:r w:rsidRPr="008E41CE">
              <w:rPr>
                <w:color w:val="000000"/>
                <w:sz w:val="16"/>
                <w:szCs w:val="16"/>
              </w:rPr>
              <w:t xml:space="preserve">: 0031-30-60730, </w:t>
            </w:r>
            <w:proofErr w:type="spellStart"/>
            <w:r w:rsidRPr="008E41CE">
              <w:rPr>
                <w:color w:val="000000"/>
                <w:sz w:val="16"/>
                <w:szCs w:val="16"/>
              </w:rPr>
              <w:t>Mindray</w:t>
            </w:r>
            <w:proofErr w:type="spellEnd"/>
            <w:r w:rsidRPr="008E41CE">
              <w:rPr>
                <w:color w:val="000000"/>
                <w:sz w:val="16"/>
                <w:szCs w:val="16"/>
              </w:rPr>
              <w:t xml:space="preserve"> (С новым ТНВЭД)</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64 980</w:t>
            </w:r>
          </w:p>
        </w:tc>
        <w:tc>
          <w:tcPr>
            <w:tcW w:w="1701" w:type="dxa"/>
            <w:vAlign w:val="center"/>
          </w:tcPr>
          <w:p w:rsidR="0026239D" w:rsidRPr="0026239D" w:rsidRDefault="0026239D">
            <w:pPr>
              <w:jc w:val="center"/>
              <w:rPr>
                <w:color w:val="000000"/>
                <w:sz w:val="16"/>
                <w:szCs w:val="16"/>
              </w:rPr>
            </w:pPr>
            <w:r w:rsidRPr="0026239D">
              <w:rPr>
                <w:color w:val="000000"/>
                <w:sz w:val="16"/>
                <w:szCs w:val="16"/>
              </w:rPr>
              <w:t>194 940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375"/>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5</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Чистящий раствор М-30Р (17мл), арт. А12-000046- </w:t>
            </w:r>
            <w:proofErr w:type="spellStart"/>
            <w:r w:rsidRPr="008E41CE">
              <w:rPr>
                <w:color w:val="000000"/>
                <w:sz w:val="16"/>
                <w:szCs w:val="16"/>
              </w:rPr>
              <w:t>Mindray</w:t>
            </w:r>
            <w:proofErr w:type="spellEnd"/>
            <w:r w:rsidRPr="008E41CE">
              <w:rPr>
                <w:color w:val="000000"/>
                <w:sz w:val="16"/>
                <w:szCs w:val="16"/>
              </w:rPr>
              <w:t xml:space="preserve"> </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2 680</w:t>
            </w:r>
          </w:p>
        </w:tc>
        <w:tc>
          <w:tcPr>
            <w:tcW w:w="1701" w:type="dxa"/>
            <w:vAlign w:val="center"/>
          </w:tcPr>
          <w:p w:rsidR="0026239D" w:rsidRPr="0026239D" w:rsidRDefault="0026239D">
            <w:pPr>
              <w:jc w:val="center"/>
              <w:rPr>
                <w:color w:val="000000"/>
                <w:sz w:val="16"/>
                <w:szCs w:val="16"/>
              </w:rPr>
            </w:pPr>
            <w:r w:rsidRPr="0026239D">
              <w:rPr>
                <w:color w:val="000000"/>
                <w:sz w:val="16"/>
                <w:szCs w:val="16"/>
              </w:rPr>
              <w:t>26 800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67"/>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6</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Общий белок</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10 980</w:t>
            </w:r>
          </w:p>
        </w:tc>
        <w:tc>
          <w:tcPr>
            <w:tcW w:w="1701" w:type="dxa"/>
            <w:vAlign w:val="center"/>
          </w:tcPr>
          <w:p w:rsidR="0026239D" w:rsidRPr="0026239D" w:rsidRDefault="0026239D">
            <w:pPr>
              <w:jc w:val="center"/>
              <w:rPr>
                <w:color w:val="000000"/>
                <w:sz w:val="16"/>
                <w:szCs w:val="16"/>
              </w:rPr>
            </w:pPr>
            <w:r w:rsidRPr="0026239D">
              <w:rPr>
                <w:color w:val="000000"/>
                <w:sz w:val="16"/>
                <w:szCs w:val="16"/>
              </w:rPr>
              <w:t>329 400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30"/>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7</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Мочевина UREA</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15 200</w:t>
            </w:r>
          </w:p>
        </w:tc>
        <w:tc>
          <w:tcPr>
            <w:tcW w:w="1701" w:type="dxa"/>
            <w:vAlign w:val="center"/>
          </w:tcPr>
          <w:p w:rsidR="0026239D" w:rsidRPr="0026239D" w:rsidRDefault="0026239D">
            <w:pPr>
              <w:jc w:val="center"/>
              <w:rPr>
                <w:color w:val="000000"/>
                <w:sz w:val="16"/>
                <w:szCs w:val="16"/>
              </w:rPr>
            </w:pPr>
            <w:r w:rsidRPr="0026239D">
              <w:rPr>
                <w:color w:val="000000"/>
                <w:sz w:val="16"/>
                <w:szCs w:val="16"/>
              </w:rPr>
              <w:t>456 000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03"/>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8</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proofErr w:type="spellStart"/>
            <w:r w:rsidRPr="008E41CE">
              <w:rPr>
                <w:color w:val="000000"/>
                <w:sz w:val="16"/>
                <w:szCs w:val="16"/>
              </w:rPr>
              <w:t>Креатинин</w:t>
            </w:r>
            <w:proofErr w:type="spellEnd"/>
            <w:r w:rsidRPr="008E41CE">
              <w:rPr>
                <w:color w:val="000000"/>
                <w:sz w:val="16"/>
                <w:szCs w:val="16"/>
              </w:rPr>
              <w:t xml:space="preserve"> с </w:t>
            </w:r>
            <w:proofErr w:type="spellStart"/>
            <w:r w:rsidRPr="008E41CE">
              <w:rPr>
                <w:color w:val="000000"/>
                <w:sz w:val="16"/>
                <w:szCs w:val="16"/>
              </w:rPr>
              <w:t>саркозиноксидазой</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23 000</w:t>
            </w:r>
          </w:p>
        </w:tc>
        <w:tc>
          <w:tcPr>
            <w:tcW w:w="1701" w:type="dxa"/>
            <w:vAlign w:val="center"/>
          </w:tcPr>
          <w:p w:rsidR="0026239D" w:rsidRPr="0026239D" w:rsidRDefault="0026239D">
            <w:pPr>
              <w:jc w:val="center"/>
              <w:rPr>
                <w:color w:val="000000"/>
                <w:sz w:val="16"/>
                <w:szCs w:val="16"/>
              </w:rPr>
            </w:pPr>
            <w:r w:rsidRPr="0026239D">
              <w:rPr>
                <w:color w:val="000000"/>
                <w:sz w:val="16"/>
                <w:szCs w:val="16"/>
              </w:rPr>
              <w:t>460 000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64"/>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9</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Глюкоза</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15 100</w:t>
            </w:r>
          </w:p>
        </w:tc>
        <w:tc>
          <w:tcPr>
            <w:tcW w:w="1701" w:type="dxa"/>
            <w:vAlign w:val="center"/>
          </w:tcPr>
          <w:p w:rsidR="0026239D" w:rsidRPr="0026239D" w:rsidRDefault="0026239D">
            <w:pPr>
              <w:jc w:val="center"/>
              <w:rPr>
                <w:color w:val="000000"/>
                <w:sz w:val="16"/>
                <w:szCs w:val="16"/>
              </w:rPr>
            </w:pPr>
            <w:r w:rsidRPr="0026239D">
              <w:rPr>
                <w:color w:val="000000"/>
                <w:sz w:val="16"/>
                <w:szCs w:val="16"/>
              </w:rPr>
              <w:t>226 500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39"/>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10</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АЛТ</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18 000</w:t>
            </w:r>
          </w:p>
        </w:tc>
        <w:tc>
          <w:tcPr>
            <w:tcW w:w="1701" w:type="dxa"/>
            <w:vAlign w:val="center"/>
          </w:tcPr>
          <w:p w:rsidR="0026239D" w:rsidRPr="0026239D" w:rsidRDefault="0026239D">
            <w:pPr>
              <w:jc w:val="center"/>
              <w:rPr>
                <w:color w:val="000000"/>
                <w:sz w:val="16"/>
                <w:szCs w:val="16"/>
              </w:rPr>
            </w:pPr>
            <w:r w:rsidRPr="0026239D">
              <w:rPr>
                <w:color w:val="000000"/>
                <w:sz w:val="16"/>
                <w:szCs w:val="16"/>
              </w:rPr>
              <w:t>180 000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99"/>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11</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АСТ</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18 000</w:t>
            </w:r>
          </w:p>
        </w:tc>
        <w:tc>
          <w:tcPr>
            <w:tcW w:w="1701" w:type="dxa"/>
            <w:vAlign w:val="center"/>
          </w:tcPr>
          <w:p w:rsidR="0026239D" w:rsidRPr="0026239D" w:rsidRDefault="0026239D">
            <w:pPr>
              <w:jc w:val="center"/>
              <w:rPr>
                <w:color w:val="000000"/>
                <w:sz w:val="16"/>
                <w:szCs w:val="16"/>
              </w:rPr>
            </w:pPr>
            <w:r w:rsidRPr="0026239D">
              <w:rPr>
                <w:color w:val="000000"/>
                <w:sz w:val="16"/>
                <w:szCs w:val="16"/>
              </w:rPr>
              <w:t>180 000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32"/>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12</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Билирубин общий</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26 850</w:t>
            </w:r>
          </w:p>
        </w:tc>
        <w:tc>
          <w:tcPr>
            <w:tcW w:w="1701" w:type="dxa"/>
            <w:vAlign w:val="center"/>
          </w:tcPr>
          <w:p w:rsidR="0026239D" w:rsidRPr="0026239D" w:rsidRDefault="0026239D">
            <w:pPr>
              <w:jc w:val="center"/>
              <w:rPr>
                <w:color w:val="000000"/>
                <w:sz w:val="16"/>
                <w:szCs w:val="16"/>
              </w:rPr>
            </w:pPr>
            <w:r w:rsidRPr="0026239D">
              <w:rPr>
                <w:color w:val="000000"/>
                <w:sz w:val="16"/>
                <w:szCs w:val="16"/>
              </w:rPr>
              <w:t>402 750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91"/>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13</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Билирубин прямой</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26850</w:t>
            </w:r>
          </w:p>
        </w:tc>
        <w:tc>
          <w:tcPr>
            <w:tcW w:w="1701" w:type="dxa"/>
            <w:vAlign w:val="center"/>
          </w:tcPr>
          <w:p w:rsidR="0026239D" w:rsidRPr="0026239D" w:rsidRDefault="0026239D">
            <w:pPr>
              <w:jc w:val="center"/>
              <w:rPr>
                <w:color w:val="000000"/>
                <w:sz w:val="16"/>
                <w:szCs w:val="16"/>
              </w:rPr>
            </w:pPr>
            <w:r w:rsidRPr="0026239D">
              <w:rPr>
                <w:color w:val="000000"/>
                <w:sz w:val="16"/>
                <w:szCs w:val="16"/>
              </w:rPr>
              <w:t>402 750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66"/>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14</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Альфа-амилаза(AMY)</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27 300</w:t>
            </w:r>
          </w:p>
        </w:tc>
        <w:tc>
          <w:tcPr>
            <w:tcW w:w="1701" w:type="dxa"/>
            <w:vAlign w:val="center"/>
          </w:tcPr>
          <w:p w:rsidR="0026239D" w:rsidRPr="0026239D" w:rsidRDefault="0026239D">
            <w:pPr>
              <w:jc w:val="center"/>
              <w:rPr>
                <w:color w:val="000000"/>
                <w:sz w:val="16"/>
                <w:szCs w:val="16"/>
              </w:rPr>
            </w:pPr>
            <w:r w:rsidRPr="0026239D">
              <w:rPr>
                <w:color w:val="000000"/>
                <w:sz w:val="16"/>
                <w:szCs w:val="16"/>
              </w:rPr>
              <w:t>273 000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28"/>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15</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proofErr w:type="spellStart"/>
            <w:r w:rsidRPr="008E41CE">
              <w:rPr>
                <w:color w:val="000000"/>
                <w:sz w:val="16"/>
                <w:szCs w:val="16"/>
              </w:rPr>
              <w:t>Мультикалибратор</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113 000</w:t>
            </w:r>
          </w:p>
        </w:tc>
        <w:tc>
          <w:tcPr>
            <w:tcW w:w="1701" w:type="dxa"/>
            <w:vAlign w:val="center"/>
          </w:tcPr>
          <w:p w:rsidR="0026239D" w:rsidRPr="0026239D" w:rsidRDefault="0026239D">
            <w:pPr>
              <w:jc w:val="center"/>
              <w:rPr>
                <w:color w:val="000000"/>
                <w:sz w:val="16"/>
                <w:szCs w:val="16"/>
              </w:rPr>
            </w:pPr>
            <w:r w:rsidRPr="0026239D">
              <w:rPr>
                <w:color w:val="000000"/>
                <w:sz w:val="16"/>
                <w:szCs w:val="16"/>
              </w:rPr>
              <w:t>226 000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58"/>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16</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Контрольная сыворотка L1Норма(N)</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126 800</w:t>
            </w:r>
          </w:p>
        </w:tc>
        <w:tc>
          <w:tcPr>
            <w:tcW w:w="1701" w:type="dxa"/>
            <w:vAlign w:val="center"/>
          </w:tcPr>
          <w:p w:rsidR="0026239D" w:rsidRPr="0026239D" w:rsidRDefault="0026239D">
            <w:pPr>
              <w:jc w:val="center"/>
              <w:rPr>
                <w:color w:val="000000"/>
                <w:sz w:val="16"/>
                <w:szCs w:val="16"/>
              </w:rPr>
            </w:pPr>
            <w:r w:rsidRPr="0026239D">
              <w:rPr>
                <w:color w:val="000000"/>
                <w:sz w:val="16"/>
                <w:szCs w:val="16"/>
              </w:rPr>
              <w:t>126 800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48"/>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17</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Контрольная сыворотка L1(P)</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150 200</w:t>
            </w:r>
          </w:p>
        </w:tc>
        <w:tc>
          <w:tcPr>
            <w:tcW w:w="1701" w:type="dxa"/>
            <w:vAlign w:val="center"/>
          </w:tcPr>
          <w:p w:rsidR="0026239D" w:rsidRPr="0026239D" w:rsidRDefault="0026239D">
            <w:pPr>
              <w:jc w:val="center"/>
              <w:rPr>
                <w:color w:val="000000"/>
                <w:sz w:val="16"/>
                <w:szCs w:val="16"/>
              </w:rPr>
            </w:pPr>
            <w:r w:rsidRPr="0026239D">
              <w:rPr>
                <w:color w:val="000000"/>
                <w:sz w:val="16"/>
                <w:szCs w:val="16"/>
              </w:rPr>
              <w:t>150 200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37"/>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18</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Моющий CD 80  1л</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30 200</w:t>
            </w:r>
          </w:p>
        </w:tc>
        <w:tc>
          <w:tcPr>
            <w:tcW w:w="1701" w:type="dxa"/>
            <w:vAlign w:val="center"/>
          </w:tcPr>
          <w:p w:rsidR="0026239D" w:rsidRPr="0026239D" w:rsidRDefault="0026239D">
            <w:pPr>
              <w:jc w:val="center"/>
              <w:rPr>
                <w:color w:val="000000"/>
                <w:sz w:val="16"/>
                <w:szCs w:val="16"/>
              </w:rPr>
            </w:pPr>
            <w:r w:rsidRPr="0026239D">
              <w:rPr>
                <w:color w:val="000000"/>
                <w:sz w:val="16"/>
                <w:szCs w:val="16"/>
              </w:rPr>
              <w:t>906 000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70"/>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19</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Набор </w:t>
            </w:r>
            <w:proofErr w:type="spellStart"/>
            <w:r w:rsidRPr="008E41CE">
              <w:rPr>
                <w:color w:val="000000"/>
                <w:sz w:val="16"/>
                <w:szCs w:val="16"/>
              </w:rPr>
              <w:t>D-Димер</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430 000</w:t>
            </w:r>
          </w:p>
        </w:tc>
        <w:tc>
          <w:tcPr>
            <w:tcW w:w="1701" w:type="dxa"/>
            <w:vAlign w:val="center"/>
          </w:tcPr>
          <w:p w:rsidR="0026239D" w:rsidRPr="0026239D" w:rsidRDefault="0026239D">
            <w:pPr>
              <w:jc w:val="center"/>
              <w:rPr>
                <w:color w:val="000000"/>
                <w:sz w:val="16"/>
                <w:szCs w:val="16"/>
              </w:rPr>
            </w:pPr>
            <w:r w:rsidRPr="0026239D">
              <w:rPr>
                <w:color w:val="000000"/>
                <w:sz w:val="16"/>
                <w:szCs w:val="16"/>
              </w:rPr>
              <w:t>8 600 000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29"/>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20</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контроль </w:t>
            </w:r>
            <w:proofErr w:type="spellStart"/>
            <w:r w:rsidRPr="008E41CE">
              <w:rPr>
                <w:color w:val="000000"/>
                <w:sz w:val="16"/>
                <w:szCs w:val="16"/>
              </w:rPr>
              <w:t>D-Димер</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114 800</w:t>
            </w:r>
          </w:p>
        </w:tc>
        <w:tc>
          <w:tcPr>
            <w:tcW w:w="1701" w:type="dxa"/>
            <w:vAlign w:val="center"/>
          </w:tcPr>
          <w:p w:rsidR="0026239D" w:rsidRPr="0026239D" w:rsidRDefault="0026239D">
            <w:pPr>
              <w:jc w:val="center"/>
              <w:rPr>
                <w:color w:val="000000"/>
                <w:sz w:val="16"/>
                <w:szCs w:val="16"/>
              </w:rPr>
            </w:pPr>
            <w:r w:rsidRPr="0026239D">
              <w:rPr>
                <w:color w:val="000000"/>
                <w:sz w:val="16"/>
                <w:szCs w:val="16"/>
              </w:rPr>
              <w:t>229 600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203"/>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21</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Кювета</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197 600</w:t>
            </w:r>
          </w:p>
        </w:tc>
        <w:tc>
          <w:tcPr>
            <w:tcW w:w="1701" w:type="dxa"/>
            <w:vAlign w:val="center"/>
          </w:tcPr>
          <w:p w:rsidR="0026239D" w:rsidRPr="0026239D" w:rsidRDefault="0026239D">
            <w:pPr>
              <w:jc w:val="center"/>
              <w:rPr>
                <w:sz w:val="16"/>
                <w:szCs w:val="16"/>
              </w:rPr>
            </w:pPr>
            <w:r w:rsidRPr="0026239D">
              <w:rPr>
                <w:sz w:val="16"/>
                <w:szCs w:val="16"/>
              </w:rPr>
              <w:t>395 200</w:t>
            </w:r>
          </w:p>
        </w:tc>
        <w:tc>
          <w:tcPr>
            <w:tcW w:w="3969" w:type="dxa"/>
            <w:vMerge/>
            <w:vAlign w:val="center"/>
          </w:tcPr>
          <w:p w:rsidR="0026239D" w:rsidRPr="000A70AB" w:rsidRDefault="0026239D" w:rsidP="007B4286">
            <w:pPr>
              <w:pStyle w:val="a7"/>
              <w:jc w:val="center"/>
              <w:rPr>
                <w:sz w:val="18"/>
                <w:szCs w:val="18"/>
              </w:rPr>
            </w:pPr>
          </w:p>
        </w:tc>
      </w:tr>
      <w:tr w:rsidR="0026239D" w:rsidRPr="0026239D" w:rsidTr="0026239D">
        <w:trPr>
          <w:trHeight w:val="122"/>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22</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-1 Cleaning </w:t>
            </w:r>
            <w:r w:rsidRPr="008E41CE">
              <w:rPr>
                <w:color w:val="000000"/>
                <w:sz w:val="16"/>
                <w:szCs w:val="16"/>
                <w:lang w:val="en-US"/>
              </w:rPr>
              <w:br/>
              <w:t>Solution-1.10-15</w:t>
            </w:r>
            <w:r w:rsidRPr="008E41CE">
              <w:rPr>
                <w:color w:val="000000"/>
                <w:sz w:val="16"/>
                <w:szCs w:val="16"/>
              </w:rPr>
              <w:t>мл</w:t>
            </w:r>
            <w:r w:rsidRPr="008E41CE">
              <w:rPr>
                <w:color w:val="000000"/>
                <w:sz w:val="16"/>
                <w:szCs w:val="16"/>
                <w:lang w:val="en-US"/>
              </w:rPr>
              <w:t>. 105-006676-00. Long Island</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27 300</w:t>
            </w:r>
          </w:p>
        </w:tc>
        <w:tc>
          <w:tcPr>
            <w:tcW w:w="1701" w:type="dxa"/>
            <w:vAlign w:val="center"/>
          </w:tcPr>
          <w:p w:rsidR="0026239D" w:rsidRPr="0026239D" w:rsidRDefault="0026239D">
            <w:pPr>
              <w:jc w:val="center"/>
              <w:rPr>
                <w:sz w:val="16"/>
                <w:szCs w:val="16"/>
              </w:rPr>
            </w:pPr>
            <w:r w:rsidRPr="0026239D">
              <w:rPr>
                <w:sz w:val="16"/>
                <w:szCs w:val="16"/>
              </w:rPr>
              <w:t>54 600</w:t>
            </w:r>
          </w:p>
        </w:tc>
        <w:tc>
          <w:tcPr>
            <w:tcW w:w="3969" w:type="dxa"/>
            <w:vMerge/>
            <w:vAlign w:val="center"/>
          </w:tcPr>
          <w:p w:rsidR="0026239D" w:rsidRPr="0026239D" w:rsidRDefault="0026239D" w:rsidP="007B4286">
            <w:pPr>
              <w:pStyle w:val="a7"/>
              <w:jc w:val="center"/>
              <w:rPr>
                <w:sz w:val="18"/>
                <w:szCs w:val="18"/>
                <w:lang w:val="en-US"/>
              </w:rPr>
            </w:pPr>
          </w:p>
        </w:tc>
      </w:tr>
      <w:tr w:rsidR="0026239D" w:rsidRPr="0026239D" w:rsidTr="0026239D">
        <w:trPr>
          <w:trHeight w:val="453"/>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23</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lang w:val="en-US"/>
              </w:rPr>
            </w:pPr>
            <w:r w:rsidRPr="008E41CE">
              <w:rPr>
                <w:color w:val="000000"/>
                <w:sz w:val="16"/>
                <w:szCs w:val="16"/>
              </w:rPr>
              <w:t>Промывочный</w:t>
            </w:r>
            <w:r w:rsidRPr="008E41CE">
              <w:rPr>
                <w:color w:val="000000"/>
                <w:sz w:val="16"/>
                <w:szCs w:val="16"/>
                <w:lang w:val="en-US"/>
              </w:rPr>
              <w:t xml:space="preserve"> </w:t>
            </w:r>
            <w:r w:rsidRPr="008E41CE">
              <w:rPr>
                <w:color w:val="000000"/>
                <w:sz w:val="16"/>
                <w:szCs w:val="16"/>
              </w:rPr>
              <w:t>раствор</w:t>
            </w:r>
            <w:r w:rsidRPr="008E41CE">
              <w:rPr>
                <w:color w:val="000000"/>
                <w:sz w:val="16"/>
                <w:szCs w:val="16"/>
                <w:lang w:val="en-US"/>
              </w:rPr>
              <w:t xml:space="preserve">-2 Cleaning </w:t>
            </w:r>
            <w:r w:rsidRPr="008E41CE">
              <w:rPr>
                <w:color w:val="000000"/>
                <w:sz w:val="16"/>
                <w:szCs w:val="16"/>
                <w:lang w:val="en-US"/>
              </w:rPr>
              <w:br/>
              <w:t>Solution-2,(2500</w:t>
            </w:r>
            <w:r w:rsidRPr="008E41CE">
              <w:rPr>
                <w:color w:val="000000"/>
                <w:sz w:val="16"/>
                <w:szCs w:val="16"/>
              </w:rPr>
              <w:t>мл</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:105-006677-00  Long Island</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59 100</w:t>
            </w:r>
          </w:p>
        </w:tc>
        <w:tc>
          <w:tcPr>
            <w:tcW w:w="1701" w:type="dxa"/>
            <w:vAlign w:val="center"/>
          </w:tcPr>
          <w:p w:rsidR="0026239D" w:rsidRPr="0026239D" w:rsidRDefault="0026239D">
            <w:pPr>
              <w:jc w:val="center"/>
              <w:rPr>
                <w:sz w:val="16"/>
                <w:szCs w:val="16"/>
              </w:rPr>
            </w:pPr>
            <w:r w:rsidRPr="0026239D">
              <w:rPr>
                <w:sz w:val="16"/>
                <w:szCs w:val="16"/>
              </w:rPr>
              <w:t>295 500</w:t>
            </w:r>
          </w:p>
        </w:tc>
        <w:tc>
          <w:tcPr>
            <w:tcW w:w="3969" w:type="dxa"/>
            <w:vMerge/>
            <w:vAlign w:val="center"/>
          </w:tcPr>
          <w:p w:rsidR="0026239D" w:rsidRPr="0026239D" w:rsidRDefault="0026239D" w:rsidP="007B4286">
            <w:pPr>
              <w:pStyle w:val="a7"/>
              <w:jc w:val="center"/>
              <w:rPr>
                <w:sz w:val="18"/>
                <w:szCs w:val="18"/>
                <w:lang w:val="en-US"/>
              </w:rPr>
            </w:pPr>
          </w:p>
        </w:tc>
      </w:tr>
      <w:tr w:rsidR="0026239D" w:rsidRPr="0026239D" w:rsidTr="0026239D">
        <w:trPr>
          <w:trHeight w:val="460"/>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24</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26239D" w:rsidRDefault="0026239D" w:rsidP="007B4286">
            <w:pPr>
              <w:jc w:val="center"/>
              <w:rPr>
                <w:color w:val="000000"/>
                <w:sz w:val="16"/>
                <w:szCs w:val="16"/>
                <w:lang w:val="kk-KZ"/>
              </w:rPr>
            </w:pPr>
            <w:r w:rsidRPr="0026239D">
              <w:rPr>
                <w:color w:val="000000"/>
                <w:sz w:val="16"/>
                <w:szCs w:val="16"/>
                <w:lang w:val="kk-KZ"/>
              </w:rPr>
              <w:t>Протромбиновое время(ПВ)Protrombin Time(PT)(10*4мл),арт. 105-006659-00, Long Island</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54 700</w:t>
            </w:r>
          </w:p>
        </w:tc>
        <w:tc>
          <w:tcPr>
            <w:tcW w:w="1701" w:type="dxa"/>
            <w:vAlign w:val="center"/>
          </w:tcPr>
          <w:p w:rsidR="0026239D" w:rsidRPr="0026239D" w:rsidRDefault="0026239D">
            <w:pPr>
              <w:jc w:val="center"/>
              <w:rPr>
                <w:sz w:val="16"/>
                <w:szCs w:val="16"/>
              </w:rPr>
            </w:pPr>
            <w:r w:rsidRPr="0026239D">
              <w:rPr>
                <w:sz w:val="16"/>
                <w:szCs w:val="16"/>
              </w:rPr>
              <w:t>1 914 500</w:t>
            </w:r>
          </w:p>
        </w:tc>
        <w:tc>
          <w:tcPr>
            <w:tcW w:w="3969" w:type="dxa"/>
            <w:vMerge/>
            <w:vAlign w:val="center"/>
          </w:tcPr>
          <w:p w:rsidR="0026239D" w:rsidRPr="0026239D" w:rsidRDefault="0026239D" w:rsidP="007B4286">
            <w:pPr>
              <w:pStyle w:val="a7"/>
              <w:jc w:val="center"/>
              <w:rPr>
                <w:sz w:val="18"/>
                <w:szCs w:val="18"/>
                <w:lang w:val="kk-KZ"/>
              </w:rPr>
            </w:pPr>
          </w:p>
        </w:tc>
      </w:tr>
      <w:tr w:rsidR="0026239D" w:rsidRPr="0026239D" w:rsidTr="0026239D">
        <w:trPr>
          <w:trHeight w:val="313"/>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25</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lang w:val="en-US"/>
              </w:rPr>
            </w:pPr>
            <w:r w:rsidRPr="008E41CE">
              <w:rPr>
                <w:color w:val="000000"/>
                <w:sz w:val="16"/>
                <w:szCs w:val="16"/>
              </w:rPr>
              <w:t>Реагент</w:t>
            </w:r>
            <w:r w:rsidRPr="008E41CE">
              <w:rPr>
                <w:color w:val="000000"/>
                <w:sz w:val="16"/>
                <w:szCs w:val="16"/>
                <w:lang w:val="en-US"/>
              </w:rPr>
              <w:t xml:space="preserve"> </w:t>
            </w:r>
            <w:r w:rsidRPr="008E41CE">
              <w:rPr>
                <w:color w:val="000000"/>
                <w:sz w:val="16"/>
                <w:szCs w:val="16"/>
              </w:rPr>
              <w:t>АПТВ</w:t>
            </w:r>
            <w:proofErr w:type="gramStart"/>
            <w:r w:rsidRPr="008E41CE">
              <w:rPr>
                <w:color w:val="000000"/>
                <w:sz w:val="16"/>
                <w:szCs w:val="16"/>
                <w:lang w:val="en-US"/>
              </w:rPr>
              <w:t>,</w:t>
            </w:r>
            <w:r w:rsidRPr="008E41CE">
              <w:rPr>
                <w:color w:val="000000"/>
                <w:sz w:val="16"/>
                <w:szCs w:val="16"/>
              </w:rPr>
              <w:t>А</w:t>
            </w:r>
            <w:proofErr w:type="gramEnd"/>
            <w:r w:rsidRPr="008E41CE">
              <w:rPr>
                <w:color w:val="000000"/>
                <w:sz w:val="16"/>
                <w:szCs w:val="16"/>
              </w:rPr>
              <w:t>РТТ</w:t>
            </w:r>
            <w:r w:rsidRPr="008E41CE">
              <w:rPr>
                <w:color w:val="000000"/>
                <w:sz w:val="16"/>
                <w:szCs w:val="16"/>
                <w:lang w:val="en-US"/>
              </w:rPr>
              <w:t xml:space="preserve"> Reagent ( </w:t>
            </w:r>
            <w:proofErr w:type="spellStart"/>
            <w:r w:rsidRPr="008E41CE">
              <w:rPr>
                <w:color w:val="000000"/>
                <w:sz w:val="16"/>
                <w:szCs w:val="16"/>
                <w:lang w:val="en-US"/>
              </w:rPr>
              <w:t>Ellagic</w:t>
            </w:r>
            <w:proofErr w:type="spellEnd"/>
            <w:r w:rsidRPr="008E41CE">
              <w:rPr>
                <w:color w:val="000000"/>
                <w:sz w:val="16"/>
                <w:szCs w:val="16"/>
                <w:lang w:val="en-US"/>
              </w:rPr>
              <w:t xml:space="preserve"> Acid)10*2</w:t>
            </w:r>
            <w:r w:rsidRPr="008E41CE">
              <w:rPr>
                <w:color w:val="000000"/>
                <w:sz w:val="16"/>
                <w:szCs w:val="16"/>
              </w:rPr>
              <w:t>мл</w:t>
            </w:r>
            <w:r w:rsidRPr="008E41CE">
              <w:rPr>
                <w:color w:val="000000"/>
                <w:sz w:val="16"/>
                <w:szCs w:val="16"/>
                <w:lang w:val="en-US"/>
              </w:rPr>
              <w:t xml:space="preserve"> </w:t>
            </w:r>
            <w:proofErr w:type="spellStart"/>
            <w:r w:rsidRPr="008E41CE">
              <w:rPr>
                <w:color w:val="000000"/>
                <w:sz w:val="16"/>
                <w:szCs w:val="16"/>
              </w:rPr>
              <w:t>арт</w:t>
            </w:r>
            <w:proofErr w:type="spellEnd"/>
            <w:r w:rsidRPr="008E41CE">
              <w:rPr>
                <w:color w:val="000000"/>
                <w:sz w:val="16"/>
                <w:szCs w:val="16"/>
                <w:lang w:val="en-US"/>
              </w:rPr>
              <w:t>105-006661 Long Island</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39 100</w:t>
            </w:r>
          </w:p>
        </w:tc>
        <w:tc>
          <w:tcPr>
            <w:tcW w:w="1701" w:type="dxa"/>
            <w:vAlign w:val="center"/>
          </w:tcPr>
          <w:p w:rsidR="0026239D" w:rsidRPr="0026239D" w:rsidRDefault="0026239D">
            <w:pPr>
              <w:jc w:val="center"/>
              <w:rPr>
                <w:sz w:val="16"/>
                <w:szCs w:val="16"/>
              </w:rPr>
            </w:pPr>
            <w:r w:rsidRPr="0026239D">
              <w:rPr>
                <w:sz w:val="16"/>
                <w:szCs w:val="16"/>
              </w:rPr>
              <w:t>1 955 000</w:t>
            </w:r>
          </w:p>
        </w:tc>
        <w:tc>
          <w:tcPr>
            <w:tcW w:w="3969" w:type="dxa"/>
            <w:vMerge/>
            <w:vAlign w:val="center"/>
          </w:tcPr>
          <w:p w:rsidR="0026239D" w:rsidRPr="0026239D" w:rsidRDefault="0026239D" w:rsidP="007B4286">
            <w:pPr>
              <w:pStyle w:val="a7"/>
              <w:jc w:val="center"/>
              <w:rPr>
                <w:sz w:val="18"/>
                <w:szCs w:val="18"/>
                <w:lang w:val="en-US"/>
              </w:rPr>
            </w:pPr>
          </w:p>
        </w:tc>
      </w:tr>
      <w:tr w:rsidR="0026239D" w:rsidRPr="0026239D" w:rsidTr="0026239D">
        <w:trPr>
          <w:trHeight w:val="233"/>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26</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lang w:val="en-US"/>
              </w:rPr>
            </w:pPr>
            <w:r w:rsidRPr="008E41CE">
              <w:rPr>
                <w:color w:val="000000"/>
                <w:sz w:val="16"/>
                <w:szCs w:val="16"/>
              </w:rPr>
              <w:t>Кальция</w:t>
            </w:r>
            <w:r w:rsidRPr="008E41CE">
              <w:rPr>
                <w:color w:val="000000"/>
                <w:sz w:val="16"/>
                <w:szCs w:val="16"/>
                <w:lang w:val="en-US"/>
              </w:rPr>
              <w:t xml:space="preserve"> </w:t>
            </w:r>
            <w:r w:rsidRPr="008E41CE">
              <w:rPr>
                <w:color w:val="000000"/>
                <w:sz w:val="16"/>
                <w:szCs w:val="16"/>
              </w:rPr>
              <w:t>хлорид</w:t>
            </w:r>
            <w:r w:rsidRPr="008E41CE">
              <w:rPr>
                <w:color w:val="000000"/>
                <w:sz w:val="16"/>
                <w:szCs w:val="16"/>
                <w:lang w:val="en-US"/>
              </w:rPr>
              <w:t>,</w:t>
            </w:r>
            <w:proofErr w:type="spellStart"/>
            <w:r w:rsidRPr="008E41CE">
              <w:rPr>
                <w:color w:val="000000"/>
                <w:sz w:val="16"/>
                <w:szCs w:val="16"/>
                <w:lang w:val="en-US"/>
              </w:rPr>
              <w:t>CalciumChlorideSolution</w:t>
            </w:r>
            <w:proofErr w:type="spellEnd"/>
            <w:r w:rsidRPr="008E41CE">
              <w:rPr>
                <w:color w:val="000000"/>
                <w:sz w:val="16"/>
                <w:szCs w:val="16"/>
                <w:lang w:val="en-US"/>
              </w:rPr>
              <w:t xml:space="preserve"> 10*4</w:t>
            </w:r>
            <w:r w:rsidRPr="008E41CE">
              <w:rPr>
                <w:color w:val="000000"/>
                <w:sz w:val="16"/>
                <w:szCs w:val="16"/>
              </w:rPr>
              <w:t>мл</w:t>
            </w:r>
            <w:r w:rsidRPr="008E41CE">
              <w:rPr>
                <w:color w:val="000000"/>
                <w:sz w:val="16"/>
                <w:szCs w:val="16"/>
                <w:lang w:val="en-US"/>
              </w:rPr>
              <w:t>.</w:t>
            </w:r>
            <w:proofErr w:type="gramStart"/>
            <w:r w:rsidRPr="008E41CE">
              <w:rPr>
                <w:color w:val="000000"/>
                <w:sz w:val="16"/>
                <w:szCs w:val="16"/>
                <w:lang w:val="en-US"/>
              </w:rPr>
              <w:t>,</w:t>
            </w:r>
            <w:proofErr w:type="spellStart"/>
            <w:r w:rsidRPr="008E41CE">
              <w:rPr>
                <w:color w:val="000000"/>
                <w:sz w:val="16"/>
                <w:szCs w:val="16"/>
              </w:rPr>
              <w:t>а</w:t>
            </w:r>
            <w:proofErr w:type="gramEnd"/>
            <w:r w:rsidRPr="008E41CE">
              <w:rPr>
                <w:color w:val="000000"/>
                <w:sz w:val="16"/>
                <w:szCs w:val="16"/>
              </w:rPr>
              <w:t>рт</w:t>
            </w:r>
            <w:proofErr w:type="spellEnd"/>
            <w:r w:rsidRPr="008E41CE">
              <w:rPr>
                <w:color w:val="000000"/>
                <w:sz w:val="16"/>
                <w:szCs w:val="16"/>
                <w:lang w:val="en-US"/>
              </w:rPr>
              <w:t>:105-006665-00 Long Island</w:t>
            </w:r>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16 800</w:t>
            </w:r>
          </w:p>
        </w:tc>
        <w:tc>
          <w:tcPr>
            <w:tcW w:w="1701" w:type="dxa"/>
            <w:vAlign w:val="center"/>
          </w:tcPr>
          <w:p w:rsidR="0026239D" w:rsidRPr="0026239D" w:rsidRDefault="0026239D">
            <w:pPr>
              <w:jc w:val="center"/>
              <w:rPr>
                <w:sz w:val="16"/>
                <w:szCs w:val="16"/>
              </w:rPr>
            </w:pPr>
            <w:r w:rsidRPr="0026239D">
              <w:rPr>
                <w:sz w:val="16"/>
                <w:szCs w:val="16"/>
              </w:rPr>
              <w:t>504 000</w:t>
            </w:r>
          </w:p>
        </w:tc>
        <w:tc>
          <w:tcPr>
            <w:tcW w:w="3969" w:type="dxa"/>
            <w:vMerge/>
            <w:vAlign w:val="center"/>
          </w:tcPr>
          <w:p w:rsidR="0026239D" w:rsidRPr="0026239D" w:rsidRDefault="0026239D" w:rsidP="007B4286">
            <w:pPr>
              <w:pStyle w:val="a7"/>
              <w:jc w:val="center"/>
              <w:rPr>
                <w:sz w:val="18"/>
                <w:szCs w:val="18"/>
                <w:lang w:val="en-US"/>
              </w:rPr>
            </w:pPr>
          </w:p>
        </w:tc>
      </w:tr>
      <w:tr w:rsidR="0026239D" w:rsidRPr="000A70AB" w:rsidTr="0026239D">
        <w:trPr>
          <w:trHeight w:val="126"/>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27</w:t>
            </w:r>
          </w:p>
        </w:tc>
        <w:tc>
          <w:tcPr>
            <w:tcW w:w="2835" w:type="dxa"/>
            <w:vMerge/>
            <w:vAlign w:val="center"/>
          </w:tcPr>
          <w:p w:rsidR="0026239D" w:rsidRPr="008E41CE" w:rsidRDefault="0026239D" w:rsidP="007B4286">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Контрольная плазма-1, 10*1 мл </w:t>
            </w:r>
            <w:proofErr w:type="gramStart"/>
            <w:r w:rsidRPr="008E41CE">
              <w:rPr>
                <w:color w:val="000000"/>
                <w:sz w:val="16"/>
                <w:szCs w:val="16"/>
              </w:rPr>
              <w:t>арт</w:t>
            </w:r>
            <w:proofErr w:type="gramEnd"/>
            <w:r w:rsidRPr="008E41CE">
              <w:rPr>
                <w:color w:val="000000"/>
                <w:sz w:val="16"/>
                <w:szCs w:val="16"/>
              </w:rPr>
              <w:t xml:space="preserve">:105- 006674-00,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119 500</w:t>
            </w:r>
          </w:p>
        </w:tc>
        <w:tc>
          <w:tcPr>
            <w:tcW w:w="1701" w:type="dxa"/>
            <w:vAlign w:val="center"/>
          </w:tcPr>
          <w:p w:rsidR="0026239D" w:rsidRPr="0026239D" w:rsidRDefault="0026239D">
            <w:pPr>
              <w:jc w:val="center"/>
              <w:rPr>
                <w:sz w:val="16"/>
                <w:szCs w:val="16"/>
              </w:rPr>
            </w:pPr>
            <w:r w:rsidRPr="0026239D">
              <w:rPr>
                <w:sz w:val="16"/>
                <w:szCs w:val="16"/>
              </w:rPr>
              <w:t>239 000</w:t>
            </w:r>
          </w:p>
        </w:tc>
        <w:tc>
          <w:tcPr>
            <w:tcW w:w="3969" w:type="dxa"/>
            <w:vMerge/>
            <w:vAlign w:val="center"/>
          </w:tcPr>
          <w:p w:rsidR="0026239D" w:rsidRPr="000A70AB" w:rsidRDefault="0026239D" w:rsidP="007B4286">
            <w:pPr>
              <w:pStyle w:val="a7"/>
              <w:jc w:val="center"/>
              <w:rPr>
                <w:sz w:val="18"/>
                <w:szCs w:val="18"/>
              </w:rPr>
            </w:pPr>
          </w:p>
        </w:tc>
      </w:tr>
      <w:tr w:rsidR="0026239D" w:rsidRPr="000A70AB" w:rsidTr="0026239D">
        <w:trPr>
          <w:trHeight w:val="142"/>
        </w:trPr>
        <w:tc>
          <w:tcPr>
            <w:tcW w:w="709" w:type="dxa"/>
            <w:vAlign w:val="center"/>
          </w:tcPr>
          <w:p w:rsidR="0026239D" w:rsidRPr="008E41CE" w:rsidRDefault="0026239D" w:rsidP="007B4286">
            <w:pPr>
              <w:jc w:val="center"/>
              <w:rPr>
                <w:color w:val="000000"/>
                <w:sz w:val="16"/>
                <w:szCs w:val="16"/>
              </w:rPr>
            </w:pPr>
            <w:r w:rsidRPr="008E41CE">
              <w:rPr>
                <w:color w:val="000000"/>
                <w:sz w:val="16"/>
                <w:szCs w:val="16"/>
              </w:rPr>
              <w:t>28</w:t>
            </w:r>
          </w:p>
        </w:tc>
        <w:tc>
          <w:tcPr>
            <w:tcW w:w="2835" w:type="dxa"/>
            <w:vMerge/>
            <w:vAlign w:val="center"/>
          </w:tcPr>
          <w:p w:rsidR="0026239D" w:rsidRPr="008E41CE" w:rsidRDefault="0026239D" w:rsidP="006F3AC1">
            <w:pPr>
              <w:pStyle w:val="a7"/>
              <w:spacing w:before="0" w:beforeAutospacing="0" w:after="0" w:afterAutospacing="0"/>
              <w:jc w:val="center"/>
              <w:rPr>
                <w:sz w:val="18"/>
                <w:szCs w:val="18"/>
                <w:lang w:val="kk-KZ"/>
              </w:rPr>
            </w:pPr>
          </w:p>
        </w:tc>
        <w:tc>
          <w:tcPr>
            <w:tcW w:w="3544" w:type="dxa"/>
            <w:vAlign w:val="center"/>
          </w:tcPr>
          <w:p w:rsidR="0026239D" w:rsidRPr="008E41CE" w:rsidRDefault="0026239D" w:rsidP="007B4286">
            <w:pPr>
              <w:jc w:val="center"/>
              <w:rPr>
                <w:color w:val="000000"/>
                <w:sz w:val="16"/>
                <w:szCs w:val="16"/>
              </w:rPr>
            </w:pPr>
            <w:r w:rsidRPr="008E41CE">
              <w:rPr>
                <w:color w:val="000000"/>
                <w:sz w:val="16"/>
                <w:szCs w:val="16"/>
              </w:rPr>
              <w:t xml:space="preserve">Контрольная плазма-2, 10*1 мл </w:t>
            </w:r>
            <w:proofErr w:type="gramStart"/>
            <w:r w:rsidRPr="008E41CE">
              <w:rPr>
                <w:color w:val="000000"/>
                <w:sz w:val="16"/>
                <w:szCs w:val="16"/>
              </w:rPr>
              <w:t>арт</w:t>
            </w:r>
            <w:proofErr w:type="gramEnd"/>
            <w:r w:rsidRPr="008E41CE">
              <w:rPr>
                <w:color w:val="000000"/>
                <w:sz w:val="16"/>
                <w:szCs w:val="16"/>
              </w:rPr>
              <w:t xml:space="preserve">:105-006675-00, </w:t>
            </w:r>
            <w:proofErr w:type="spellStart"/>
            <w:r w:rsidRPr="008E41CE">
              <w:rPr>
                <w:color w:val="000000"/>
                <w:sz w:val="16"/>
                <w:szCs w:val="16"/>
              </w:rPr>
              <w:t>Long</w:t>
            </w:r>
            <w:proofErr w:type="spellEnd"/>
            <w:r w:rsidRPr="008E41CE">
              <w:rPr>
                <w:color w:val="000000"/>
                <w:sz w:val="16"/>
                <w:szCs w:val="16"/>
              </w:rPr>
              <w:t xml:space="preserve"> </w:t>
            </w:r>
            <w:proofErr w:type="spellStart"/>
            <w:r w:rsidRPr="008E41CE">
              <w:rPr>
                <w:color w:val="000000"/>
                <w:sz w:val="16"/>
                <w:szCs w:val="16"/>
              </w:rPr>
              <w:t>Island</w:t>
            </w:r>
            <w:proofErr w:type="spellEnd"/>
          </w:p>
        </w:tc>
        <w:tc>
          <w:tcPr>
            <w:tcW w:w="1701" w:type="dxa"/>
            <w:vAlign w:val="center"/>
          </w:tcPr>
          <w:p w:rsidR="0026239D" w:rsidRPr="00E91870" w:rsidRDefault="0026239D" w:rsidP="007B4286">
            <w:pPr>
              <w:jc w:val="center"/>
              <w:rPr>
                <w:color w:val="000000"/>
                <w:sz w:val="16"/>
                <w:szCs w:val="16"/>
              </w:rPr>
            </w:pPr>
            <w:r w:rsidRPr="00E91870">
              <w:rPr>
                <w:color w:val="000000"/>
                <w:sz w:val="16"/>
                <w:szCs w:val="16"/>
              </w:rPr>
              <w:t>119 500</w:t>
            </w:r>
          </w:p>
        </w:tc>
        <w:tc>
          <w:tcPr>
            <w:tcW w:w="1701" w:type="dxa"/>
            <w:vAlign w:val="center"/>
          </w:tcPr>
          <w:p w:rsidR="0026239D" w:rsidRPr="0026239D" w:rsidRDefault="0026239D">
            <w:pPr>
              <w:jc w:val="center"/>
              <w:rPr>
                <w:sz w:val="16"/>
                <w:szCs w:val="16"/>
              </w:rPr>
            </w:pPr>
            <w:r w:rsidRPr="0026239D">
              <w:rPr>
                <w:sz w:val="16"/>
                <w:szCs w:val="16"/>
              </w:rPr>
              <w:t>239 000</w:t>
            </w:r>
          </w:p>
        </w:tc>
        <w:tc>
          <w:tcPr>
            <w:tcW w:w="3969" w:type="dxa"/>
            <w:vMerge/>
            <w:vAlign w:val="center"/>
          </w:tcPr>
          <w:p w:rsidR="0026239D" w:rsidRPr="000A70AB" w:rsidRDefault="0026239D" w:rsidP="006F3AC1">
            <w:pPr>
              <w:pStyle w:val="a7"/>
              <w:jc w:val="center"/>
              <w:rPr>
                <w:sz w:val="18"/>
                <w:szCs w:val="18"/>
              </w:rPr>
            </w:pPr>
          </w:p>
        </w:tc>
      </w:tr>
    </w:tbl>
    <w:p w:rsidR="006F3AC1" w:rsidRPr="000A70AB" w:rsidRDefault="006F3AC1" w:rsidP="006F3AC1">
      <w:pPr>
        <w:ind w:left="142"/>
        <w:jc w:val="both"/>
        <w:rPr>
          <w:bCs/>
          <w:sz w:val="18"/>
          <w:szCs w:val="18"/>
          <w:lang w:val="kk-KZ"/>
        </w:rPr>
      </w:pPr>
      <w:r w:rsidRPr="000A70AB">
        <w:rPr>
          <w:sz w:val="18"/>
          <w:szCs w:val="18"/>
        </w:rPr>
        <w:t>8. Следующий п</w:t>
      </w:r>
      <w:r w:rsidRPr="000A70AB">
        <w:rPr>
          <w:bCs/>
          <w:sz w:val="18"/>
          <w:szCs w:val="18"/>
        </w:rPr>
        <w:t>отенциальный поставщик, ценовые предложения которого являются наименьшими после цены, предложенной победителем</w:t>
      </w:r>
      <w:proofErr w:type="gramStart"/>
      <w:r w:rsidRPr="000A70AB">
        <w:rPr>
          <w:bCs/>
          <w:sz w:val="18"/>
          <w:szCs w:val="18"/>
        </w:rPr>
        <w:t>:</w:t>
      </w:r>
      <w:r w:rsidR="009E5FCA" w:rsidRPr="000A70AB">
        <w:rPr>
          <w:bCs/>
          <w:sz w:val="18"/>
          <w:szCs w:val="18"/>
          <w:lang w:val="kk-KZ"/>
        </w:rPr>
        <w:t>о</w:t>
      </w:r>
      <w:proofErr w:type="gramEnd"/>
      <w:r w:rsidR="009E5FCA" w:rsidRPr="000A70AB">
        <w:rPr>
          <w:bCs/>
          <w:sz w:val="18"/>
          <w:szCs w:val="18"/>
          <w:lang w:val="kk-KZ"/>
        </w:rPr>
        <w:t>тсутствует</w:t>
      </w:r>
    </w:p>
    <w:p w:rsidR="006F3AC1" w:rsidRPr="000A70AB" w:rsidRDefault="009E5FCA" w:rsidP="006F3AC1">
      <w:pPr>
        <w:ind w:right="283"/>
        <w:contextualSpacing/>
        <w:jc w:val="both"/>
        <w:rPr>
          <w:sz w:val="18"/>
          <w:szCs w:val="18"/>
        </w:rPr>
      </w:pPr>
      <w:r w:rsidRPr="000A70AB">
        <w:rPr>
          <w:sz w:val="18"/>
          <w:szCs w:val="18"/>
        </w:rPr>
        <w:t xml:space="preserve">  </w:t>
      </w:r>
      <w:r w:rsidR="006F3AC1" w:rsidRPr="000A70AB">
        <w:rPr>
          <w:sz w:val="18"/>
          <w:szCs w:val="18"/>
        </w:rPr>
        <w:t xml:space="preserve"> 9. Заключить договор о з</w:t>
      </w:r>
      <w:r w:rsidRPr="000A70AB">
        <w:rPr>
          <w:sz w:val="18"/>
          <w:szCs w:val="18"/>
        </w:rPr>
        <w:t xml:space="preserve">акупе по лотам №1 в срок до </w:t>
      </w:r>
      <w:r w:rsidR="000A70AB" w:rsidRPr="000A70AB">
        <w:rPr>
          <w:sz w:val="18"/>
          <w:szCs w:val="18"/>
        </w:rPr>
        <w:t>16</w:t>
      </w:r>
      <w:r w:rsidRPr="000A70AB">
        <w:rPr>
          <w:sz w:val="18"/>
          <w:szCs w:val="18"/>
          <w:lang w:val="kk-KZ"/>
        </w:rPr>
        <w:t xml:space="preserve"> </w:t>
      </w:r>
      <w:r w:rsidR="005515BC" w:rsidRPr="000A70AB">
        <w:rPr>
          <w:sz w:val="18"/>
          <w:szCs w:val="18"/>
          <w:lang w:val="kk-KZ"/>
        </w:rPr>
        <w:t>марта</w:t>
      </w:r>
      <w:r w:rsidR="005515BC" w:rsidRPr="000A70AB">
        <w:rPr>
          <w:sz w:val="18"/>
          <w:szCs w:val="18"/>
        </w:rPr>
        <w:t xml:space="preserve"> 202</w:t>
      </w:r>
      <w:r w:rsidR="005515BC" w:rsidRPr="000A70AB">
        <w:rPr>
          <w:sz w:val="18"/>
          <w:szCs w:val="18"/>
          <w:lang w:val="kk-KZ"/>
        </w:rPr>
        <w:t>2</w:t>
      </w:r>
      <w:r w:rsidR="006F3AC1" w:rsidRPr="000A70AB">
        <w:rPr>
          <w:sz w:val="18"/>
          <w:szCs w:val="18"/>
        </w:rPr>
        <w:t xml:space="preserve"> года, со следующими победителями: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6F3AC1" w:rsidRPr="000A70AB" w:rsidTr="008E41CE">
        <w:trPr>
          <w:trHeight w:val="477"/>
        </w:trPr>
        <w:tc>
          <w:tcPr>
            <w:tcW w:w="709" w:type="dxa"/>
            <w:vAlign w:val="center"/>
          </w:tcPr>
          <w:p w:rsidR="006F3AC1" w:rsidRPr="000A70AB" w:rsidRDefault="006F3AC1" w:rsidP="008E41CE">
            <w:pPr>
              <w:pStyle w:val="a7"/>
              <w:spacing w:before="0" w:beforeAutospacing="0" w:after="0" w:afterAutospacing="0"/>
              <w:ind w:left="-142"/>
              <w:jc w:val="center"/>
              <w:rPr>
                <w:b/>
                <w:sz w:val="18"/>
                <w:szCs w:val="18"/>
              </w:rPr>
            </w:pPr>
            <w:r w:rsidRPr="000A70AB">
              <w:rPr>
                <w:b/>
                <w:sz w:val="18"/>
                <w:szCs w:val="18"/>
              </w:rPr>
              <w:lastRenderedPageBreak/>
              <w:t>№</w:t>
            </w:r>
          </w:p>
          <w:p w:rsidR="006F3AC1" w:rsidRPr="000A70AB" w:rsidRDefault="006F3AC1" w:rsidP="008E41CE">
            <w:pPr>
              <w:pStyle w:val="a7"/>
              <w:spacing w:before="0" w:beforeAutospacing="0" w:after="0" w:afterAutospacing="0"/>
              <w:ind w:left="-142"/>
              <w:jc w:val="center"/>
              <w:rPr>
                <w:b/>
                <w:sz w:val="18"/>
                <w:szCs w:val="18"/>
              </w:rPr>
            </w:pPr>
          </w:p>
        </w:tc>
        <w:tc>
          <w:tcPr>
            <w:tcW w:w="7654" w:type="dxa"/>
            <w:vAlign w:val="center"/>
          </w:tcPr>
          <w:p w:rsidR="006F3AC1" w:rsidRPr="000A70AB" w:rsidRDefault="006F3AC1" w:rsidP="008E41CE">
            <w:pPr>
              <w:pStyle w:val="a7"/>
              <w:spacing w:before="0" w:beforeAutospacing="0" w:after="0" w:afterAutospacing="0"/>
              <w:ind w:left="-142"/>
              <w:jc w:val="center"/>
              <w:rPr>
                <w:b/>
                <w:sz w:val="18"/>
                <w:szCs w:val="18"/>
              </w:rPr>
            </w:pPr>
            <w:r w:rsidRPr="000A70AB">
              <w:rPr>
                <w:b/>
                <w:sz w:val="18"/>
                <w:szCs w:val="18"/>
              </w:rPr>
              <w:t>Наименование потенциального поставщика</w:t>
            </w:r>
          </w:p>
        </w:tc>
        <w:tc>
          <w:tcPr>
            <w:tcW w:w="6096" w:type="dxa"/>
            <w:vAlign w:val="center"/>
          </w:tcPr>
          <w:p w:rsidR="006F3AC1" w:rsidRPr="000A70AB" w:rsidRDefault="006F3AC1" w:rsidP="008E41CE">
            <w:pPr>
              <w:pStyle w:val="a7"/>
              <w:spacing w:before="0" w:beforeAutospacing="0" w:after="0" w:afterAutospacing="0"/>
              <w:ind w:left="-142"/>
              <w:jc w:val="center"/>
              <w:rPr>
                <w:b/>
                <w:sz w:val="18"/>
                <w:szCs w:val="18"/>
              </w:rPr>
            </w:pPr>
            <w:r w:rsidRPr="000A70AB">
              <w:rPr>
                <w:b/>
                <w:sz w:val="18"/>
                <w:szCs w:val="18"/>
              </w:rPr>
              <w:t>Сумма Договора</w:t>
            </w:r>
          </w:p>
          <w:p w:rsidR="006F3AC1" w:rsidRPr="000A70AB" w:rsidRDefault="006F3AC1" w:rsidP="008E41CE">
            <w:pPr>
              <w:pStyle w:val="a7"/>
              <w:spacing w:before="0" w:beforeAutospacing="0" w:after="0" w:afterAutospacing="0"/>
              <w:ind w:left="-142"/>
              <w:jc w:val="center"/>
              <w:rPr>
                <w:b/>
                <w:sz w:val="18"/>
                <w:szCs w:val="18"/>
              </w:rPr>
            </w:pPr>
            <w:r w:rsidRPr="000A70AB">
              <w:rPr>
                <w:b/>
                <w:sz w:val="18"/>
                <w:szCs w:val="18"/>
              </w:rPr>
              <w:t>(тенге)</w:t>
            </w:r>
          </w:p>
        </w:tc>
      </w:tr>
      <w:tr w:rsidR="006F3AC1" w:rsidRPr="000A70AB" w:rsidTr="008E41CE">
        <w:trPr>
          <w:trHeight w:val="445"/>
        </w:trPr>
        <w:tc>
          <w:tcPr>
            <w:tcW w:w="709" w:type="dxa"/>
            <w:vAlign w:val="center"/>
          </w:tcPr>
          <w:p w:rsidR="006F3AC1" w:rsidRPr="000A70AB" w:rsidRDefault="006F3AC1" w:rsidP="008E41CE">
            <w:pPr>
              <w:pStyle w:val="a7"/>
              <w:spacing w:before="0" w:beforeAutospacing="0" w:after="0" w:afterAutospacing="0"/>
              <w:jc w:val="center"/>
              <w:rPr>
                <w:sz w:val="18"/>
                <w:szCs w:val="18"/>
              </w:rPr>
            </w:pPr>
            <w:r w:rsidRPr="000A70AB">
              <w:rPr>
                <w:sz w:val="18"/>
                <w:szCs w:val="18"/>
              </w:rPr>
              <w:t>1</w:t>
            </w:r>
          </w:p>
        </w:tc>
        <w:tc>
          <w:tcPr>
            <w:tcW w:w="7654" w:type="dxa"/>
            <w:vAlign w:val="center"/>
          </w:tcPr>
          <w:p w:rsidR="006F3AC1" w:rsidRPr="000A70AB" w:rsidRDefault="0026239D" w:rsidP="009E5FCA">
            <w:pPr>
              <w:pStyle w:val="a7"/>
              <w:spacing w:before="0" w:beforeAutospacing="0" w:after="0" w:afterAutospacing="0"/>
              <w:jc w:val="center"/>
              <w:rPr>
                <w:sz w:val="18"/>
                <w:szCs w:val="18"/>
              </w:rPr>
            </w:pPr>
            <w:r w:rsidRPr="008E41CE">
              <w:rPr>
                <w:sz w:val="18"/>
                <w:szCs w:val="18"/>
                <w:lang w:val="kk-KZ"/>
              </w:rPr>
              <w:t>ИП «Жайлаубай К.С.»</w:t>
            </w:r>
            <w:r w:rsidRPr="008E41CE">
              <w:rPr>
                <w:rStyle w:val="s1"/>
                <w:sz w:val="18"/>
                <w:szCs w:val="18"/>
              </w:rPr>
              <w:t> </w:t>
            </w:r>
            <w:r w:rsidRPr="008E41CE">
              <w:rPr>
                <w:sz w:val="18"/>
                <w:szCs w:val="18"/>
                <w:lang w:val="kk-KZ"/>
              </w:rPr>
              <w:t xml:space="preserve">   </w:t>
            </w:r>
            <w:r>
              <w:rPr>
                <w:sz w:val="18"/>
                <w:szCs w:val="18"/>
                <w:lang w:val="kk-KZ"/>
              </w:rPr>
              <w:t>г</w:t>
            </w:r>
            <w:r w:rsidRPr="008E41CE">
              <w:rPr>
                <w:sz w:val="18"/>
                <w:szCs w:val="18"/>
                <w:lang w:val="kk-KZ"/>
              </w:rPr>
              <w:t>.Алматы, ул.Нусупбекова 97</w:t>
            </w:r>
          </w:p>
        </w:tc>
        <w:tc>
          <w:tcPr>
            <w:tcW w:w="6096" w:type="dxa"/>
            <w:vAlign w:val="center"/>
          </w:tcPr>
          <w:p w:rsidR="006F3AC1" w:rsidRPr="000A70AB" w:rsidRDefault="0026239D" w:rsidP="008E41CE">
            <w:pPr>
              <w:jc w:val="center"/>
              <w:rPr>
                <w:b/>
                <w:sz w:val="18"/>
                <w:szCs w:val="18"/>
                <w:lang w:val="kk-KZ"/>
              </w:rPr>
            </w:pPr>
            <w:r>
              <w:rPr>
                <w:color w:val="000000"/>
                <w:sz w:val="18"/>
                <w:szCs w:val="18"/>
                <w:lang w:val="kk-KZ"/>
              </w:rPr>
              <w:t>20 529 040</w:t>
            </w:r>
          </w:p>
        </w:tc>
      </w:tr>
    </w:tbl>
    <w:p w:rsidR="006F3AC1" w:rsidRPr="000A70AB" w:rsidRDefault="006F3AC1" w:rsidP="006F3AC1">
      <w:pPr>
        <w:pStyle w:val="a7"/>
        <w:spacing w:before="0" w:beforeAutospacing="0" w:after="0" w:afterAutospacing="0"/>
        <w:ind w:left="142" w:right="142"/>
        <w:jc w:val="both"/>
        <w:rPr>
          <w:sz w:val="18"/>
          <w:szCs w:val="18"/>
        </w:rPr>
      </w:pPr>
    </w:p>
    <w:p w:rsidR="006F3AC1" w:rsidRDefault="006F3AC1" w:rsidP="006F3AC1">
      <w:pPr>
        <w:pStyle w:val="a7"/>
        <w:spacing w:before="0" w:beforeAutospacing="0" w:after="0" w:afterAutospacing="0"/>
        <w:ind w:left="142" w:right="142"/>
        <w:jc w:val="both"/>
        <w:rPr>
          <w:sz w:val="18"/>
          <w:szCs w:val="18"/>
        </w:rPr>
      </w:pPr>
      <w:r w:rsidRPr="000A70AB">
        <w:rPr>
          <w:sz w:val="18"/>
          <w:szCs w:val="18"/>
        </w:rPr>
        <w:t>10. Экспертная комиссия не была привлечена, экспертное заключение отсутствует.</w:t>
      </w:r>
    </w:p>
    <w:p w:rsidR="004D3885" w:rsidRPr="000A70AB" w:rsidRDefault="004D3885" w:rsidP="006F3AC1">
      <w:pPr>
        <w:pStyle w:val="a7"/>
        <w:spacing w:before="0" w:beforeAutospacing="0" w:after="0" w:afterAutospacing="0"/>
        <w:ind w:left="142" w:right="142"/>
        <w:jc w:val="both"/>
        <w:rPr>
          <w:sz w:val="18"/>
          <w:szCs w:val="18"/>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6726CB" w:rsidRPr="000A70AB" w:rsidTr="008E41CE">
        <w:trPr>
          <w:trHeight w:val="413"/>
        </w:trPr>
        <w:tc>
          <w:tcPr>
            <w:tcW w:w="7034"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Монгол А.</w:t>
            </w:r>
          </w:p>
        </w:tc>
        <w:tc>
          <w:tcPr>
            <w:tcW w:w="7286"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Директор - председатель тендерной комиссии;</w:t>
            </w:r>
          </w:p>
        </w:tc>
      </w:tr>
      <w:tr w:rsidR="006726CB" w:rsidRPr="000A70AB" w:rsidTr="008E41CE">
        <w:trPr>
          <w:trHeight w:val="418"/>
        </w:trPr>
        <w:tc>
          <w:tcPr>
            <w:tcW w:w="7034"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Сакенова</w:t>
            </w:r>
            <w:proofErr w:type="spellEnd"/>
            <w:r w:rsidRPr="006726CB">
              <w:rPr>
                <w:rFonts w:ascii="Times New Roman" w:hAnsi="Times New Roman" w:cs="Times New Roman"/>
                <w:b/>
                <w:color w:val="000000" w:themeColor="text1"/>
                <w:sz w:val="20"/>
                <w:szCs w:val="20"/>
              </w:rPr>
              <w:t xml:space="preserve"> М.Б.</w:t>
            </w:r>
          </w:p>
        </w:tc>
        <w:tc>
          <w:tcPr>
            <w:tcW w:w="7286" w:type="dxa"/>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лечебной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Байболова</w:t>
            </w:r>
            <w:proofErr w:type="spellEnd"/>
            <w:r w:rsidRPr="006726CB">
              <w:rPr>
                <w:rFonts w:ascii="Times New Roman" w:hAnsi="Times New Roman" w:cs="Times New Roman"/>
                <w:b/>
                <w:color w:val="000000" w:themeColor="text1"/>
                <w:sz w:val="20"/>
                <w:szCs w:val="20"/>
              </w:rPr>
              <w:t xml:space="preserve"> Д.К.</w:t>
            </w:r>
            <w:r w:rsidRPr="006726CB">
              <w:rPr>
                <w:rFonts w:ascii="Times New Roman" w:hAnsi="Times New Roman" w:cs="Times New Roman"/>
                <w:b/>
                <w:color w:val="333333"/>
                <w:sz w:val="20"/>
                <w:szCs w:val="20"/>
              </w:rPr>
              <w:t> </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И.о. заместителя директора по контролю и качества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Калибеков</w:t>
            </w:r>
            <w:proofErr w:type="spellEnd"/>
            <w:r w:rsidRPr="006726CB">
              <w:rPr>
                <w:rFonts w:ascii="Times New Roman" w:hAnsi="Times New Roman" w:cs="Times New Roman"/>
                <w:b/>
                <w:color w:val="000000" w:themeColor="text1"/>
                <w:sz w:val="20"/>
                <w:szCs w:val="20"/>
              </w:rPr>
              <w:t xml:space="preserve"> А.Т.</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организационно-методической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Рысбеков</w:t>
            </w:r>
            <w:proofErr w:type="spellEnd"/>
            <w:r w:rsidRPr="006726CB">
              <w:rPr>
                <w:rFonts w:ascii="Times New Roman" w:hAnsi="Times New Roman" w:cs="Times New Roman"/>
                <w:b/>
                <w:color w:val="000000" w:themeColor="text1"/>
                <w:sz w:val="20"/>
                <w:szCs w:val="20"/>
              </w:rPr>
              <w:t xml:space="preserve"> Ж.К.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Заместитель директора по экономической работе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Сейтказинова</w:t>
            </w:r>
            <w:proofErr w:type="spellEnd"/>
            <w:r w:rsidRPr="006726CB">
              <w:rPr>
                <w:rFonts w:ascii="Times New Roman" w:hAnsi="Times New Roman" w:cs="Times New Roman"/>
                <w:b/>
                <w:color w:val="000000" w:themeColor="text1"/>
                <w:sz w:val="20"/>
                <w:szCs w:val="20"/>
              </w:rPr>
              <w:t xml:space="preserve"> Г.А.</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Главный бухгалтер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Джуманиязов З.К.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 xml:space="preserve">Юрист– </w:t>
            </w:r>
            <w:proofErr w:type="gramStart"/>
            <w:r w:rsidRPr="006726CB">
              <w:rPr>
                <w:rFonts w:ascii="Times New Roman" w:hAnsi="Times New Roman" w:cs="Times New Roman"/>
                <w:b/>
                <w:color w:val="000000" w:themeColor="text1"/>
                <w:sz w:val="20"/>
                <w:szCs w:val="20"/>
              </w:rPr>
              <w:t>чл</w:t>
            </w:r>
            <w:proofErr w:type="gramEnd"/>
            <w:r w:rsidRPr="006726CB">
              <w:rPr>
                <w:rFonts w:ascii="Times New Roman" w:hAnsi="Times New Roman" w:cs="Times New Roman"/>
                <w:b/>
                <w:color w:val="000000" w:themeColor="text1"/>
                <w:sz w:val="20"/>
                <w:szCs w:val="20"/>
              </w:rPr>
              <w:t>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Елибева</w:t>
            </w:r>
            <w:proofErr w:type="spellEnd"/>
            <w:r w:rsidRPr="006726CB">
              <w:rPr>
                <w:rFonts w:ascii="Times New Roman" w:hAnsi="Times New Roman" w:cs="Times New Roman"/>
                <w:b/>
                <w:color w:val="000000" w:themeColor="text1"/>
                <w:sz w:val="20"/>
                <w:szCs w:val="20"/>
              </w:rPr>
              <w:t xml:space="preserve"> Г.К.</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gramStart"/>
            <w:r w:rsidRPr="006726CB">
              <w:rPr>
                <w:rFonts w:ascii="Times New Roman" w:hAnsi="Times New Roman" w:cs="Times New Roman"/>
                <w:b/>
                <w:color w:val="000000" w:themeColor="text1"/>
                <w:sz w:val="20"/>
                <w:szCs w:val="20"/>
              </w:rPr>
              <w:t>Заведующий</w:t>
            </w:r>
            <w:proofErr w:type="gramEnd"/>
            <w:r w:rsidRPr="006726CB">
              <w:rPr>
                <w:rFonts w:ascii="Times New Roman" w:hAnsi="Times New Roman" w:cs="Times New Roman"/>
                <w:b/>
                <w:color w:val="000000" w:themeColor="text1"/>
                <w:sz w:val="20"/>
                <w:szCs w:val="20"/>
              </w:rPr>
              <w:t xml:space="preserve"> реанимационного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spellStart"/>
            <w:r w:rsidRPr="006726CB">
              <w:rPr>
                <w:rFonts w:ascii="Times New Roman" w:hAnsi="Times New Roman" w:cs="Times New Roman"/>
                <w:b/>
                <w:color w:val="000000" w:themeColor="text1"/>
                <w:sz w:val="20"/>
                <w:szCs w:val="20"/>
              </w:rPr>
              <w:t>Касымбекова</w:t>
            </w:r>
            <w:proofErr w:type="spellEnd"/>
            <w:r w:rsidRPr="006726CB">
              <w:rPr>
                <w:rFonts w:ascii="Times New Roman" w:hAnsi="Times New Roman" w:cs="Times New Roman"/>
                <w:b/>
                <w:color w:val="000000" w:themeColor="text1"/>
                <w:sz w:val="20"/>
                <w:szCs w:val="20"/>
              </w:rPr>
              <w:t xml:space="preserve"> Е.З.</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proofErr w:type="gramStart"/>
            <w:r w:rsidRPr="006726CB">
              <w:rPr>
                <w:rFonts w:ascii="Times New Roman" w:hAnsi="Times New Roman" w:cs="Times New Roman"/>
                <w:b/>
                <w:color w:val="000000" w:themeColor="text1"/>
                <w:sz w:val="20"/>
                <w:szCs w:val="20"/>
              </w:rPr>
              <w:t>Заведующая</w:t>
            </w:r>
            <w:proofErr w:type="gramEnd"/>
            <w:r w:rsidRPr="006726CB">
              <w:rPr>
                <w:rFonts w:ascii="Times New Roman" w:hAnsi="Times New Roman" w:cs="Times New Roman"/>
                <w:b/>
                <w:color w:val="000000" w:themeColor="text1"/>
                <w:sz w:val="20"/>
                <w:szCs w:val="20"/>
              </w:rPr>
              <w:t xml:space="preserve"> </w:t>
            </w:r>
            <w:r w:rsidRPr="006726CB">
              <w:rPr>
                <w:rFonts w:ascii="Times New Roman" w:hAnsi="Times New Roman" w:cs="Times New Roman"/>
                <w:b/>
                <w:color w:val="000000" w:themeColor="text1"/>
                <w:sz w:val="20"/>
                <w:szCs w:val="20"/>
                <w:lang w:val="kk-KZ"/>
              </w:rPr>
              <w:t>диагностического</w:t>
            </w:r>
            <w:r w:rsidRPr="006726CB">
              <w:rPr>
                <w:rFonts w:ascii="Times New Roman" w:hAnsi="Times New Roman" w:cs="Times New Roman"/>
                <w:b/>
                <w:color w:val="000000" w:themeColor="text1"/>
                <w:sz w:val="20"/>
                <w:szCs w:val="20"/>
              </w:rPr>
              <w:t xml:space="preserve">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lang w:val="kk-KZ"/>
              </w:rPr>
            </w:pPr>
            <w:r w:rsidRPr="006726CB">
              <w:rPr>
                <w:rFonts w:ascii="Times New Roman" w:hAnsi="Times New Roman" w:cs="Times New Roman"/>
                <w:b/>
                <w:color w:val="000000" w:themeColor="text1"/>
                <w:sz w:val="20"/>
                <w:szCs w:val="20"/>
                <w:lang w:val="kk-KZ"/>
              </w:rPr>
              <w:t>Эрматова Д.А.</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 xml:space="preserve">Заведующая </w:t>
            </w:r>
            <w:r w:rsidRPr="006726CB">
              <w:rPr>
                <w:rFonts w:ascii="Times New Roman" w:hAnsi="Times New Roman" w:cs="Times New Roman"/>
                <w:b/>
                <w:color w:val="000000" w:themeColor="text1"/>
                <w:sz w:val="20"/>
                <w:szCs w:val="20"/>
                <w:lang w:val="kk-KZ"/>
              </w:rPr>
              <w:t xml:space="preserve">аптекой </w:t>
            </w:r>
            <w:r w:rsidRPr="006726CB">
              <w:rPr>
                <w:rFonts w:ascii="Times New Roman" w:hAnsi="Times New Roman" w:cs="Times New Roman"/>
                <w:b/>
                <w:color w:val="000000" w:themeColor="text1"/>
                <w:sz w:val="20"/>
                <w:szCs w:val="20"/>
              </w:rPr>
              <w:t>–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lang w:val="kk-KZ"/>
              </w:rPr>
            </w:pPr>
            <w:r w:rsidRPr="006726CB">
              <w:rPr>
                <w:rFonts w:ascii="Times New Roman" w:hAnsi="Times New Roman" w:cs="Times New Roman"/>
                <w:b/>
                <w:color w:val="000000" w:themeColor="text1"/>
                <w:sz w:val="20"/>
                <w:szCs w:val="20"/>
                <w:lang w:val="kk-KZ"/>
              </w:rPr>
              <w:t>Шакарбекова З.Ж.</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color w:val="000000" w:themeColor="text1"/>
                <w:sz w:val="20"/>
                <w:szCs w:val="20"/>
              </w:rPr>
            </w:pPr>
            <w:r w:rsidRPr="006726CB">
              <w:rPr>
                <w:rFonts w:ascii="Times New Roman" w:hAnsi="Times New Roman" w:cs="Times New Roman"/>
                <w:b/>
                <w:color w:val="000000" w:themeColor="text1"/>
                <w:sz w:val="20"/>
                <w:szCs w:val="20"/>
              </w:rPr>
              <w:t>Старший лаборант диагностического отделения – член комиссии;</w:t>
            </w:r>
          </w:p>
        </w:tc>
      </w:tr>
      <w:tr w:rsidR="006726CB" w:rsidRPr="000A70AB" w:rsidTr="008E41CE">
        <w:trPr>
          <w:trHeight w:val="410"/>
        </w:trPr>
        <w:tc>
          <w:tcPr>
            <w:tcW w:w="7034"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proofErr w:type="spellStart"/>
            <w:r w:rsidRPr="006726CB">
              <w:rPr>
                <w:rFonts w:ascii="Times New Roman" w:hAnsi="Times New Roman" w:cs="Times New Roman"/>
                <w:b/>
                <w:color w:val="000000" w:themeColor="text1"/>
                <w:sz w:val="20"/>
                <w:szCs w:val="20"/>
              </w:rPr>
              <w:t>Раймжанов</w:t>
            </w:r>
            <w:proofErr w:type="spellEnd"/>
            <w:r w:rsidRPr="006726CB">
              <w:rPr>
                <w:rFonts w:ascii="Times New Roman" w:hAnsi="Times New Roman" w:cs="Times New Roman"/>
                <w:b/>
                <w:color w:val="000000" w:themeColor="text1"/>
                <w:sz w:val="20"/>
                <w:szCs w:val="20"/>
              </w:rPr>
              <w:t xml:space="preserve"> А.Е.</w:t>
            </w:r>
          </w:p>
        </w:tc>
        <w:tc>
          <w:tcPr>
            <w:tcW w:w="7286" w:type="dxa"/>
            <w:shd w:val="clear" w:color="auto" w:fill="FFFFFF" w:themeFill="background1"/>
          </w:tcPr>
          <w:p w:rsidR="006726CB" w:rsidRPr="006726CB" w:rsidRDefault="006726CB" w:rsidP="008E41CE">
            <w:pPr>
              <w:pStyle w:val="1"/>
              <w:spacing w:before="0"/>
              <w:outlineLvl w:val="0"/>
              <w:rPr>
                <w:rFonts w:ascii="Times New Roman" w:hAnsi="Times New Roman" w:cs="Times New Roman"/>
                <w:b/>
                <w:bCs/>
                <w:color w:val="000000" w:themeColor="text1"/>
                <w:sz w:val="20"/>
                <w:szCs w:val="20"/>
              </w:rPr>
            </w:pPr>
            <w:r w:rsidRPr="006726CB">
              <w:rPr>
                <w:rFonts w:ascii="Times New Roman" w:hAnsi="Times New Roman" w:cs="Times New Roman"/>
                <w:b/>
                <w:color w:val="000000" w:themeColor="text1"/>
                <w:sz w:val="20"/>
                <w:szCs w:val="20"/>
              </w:rPr>
              <w:t>Специалист отдела государственных закупок – секретарь тендерной комиссии;</w:t>
            </w:r>
          </w:p>
        </w:tc>
      </w:tr>
    </w:tbl>
    <w:p w:rsidR="009173B2" w:rsidRPr="000A70AB" w:rsidRDefault="009173B2" w:rsidP="006875F2">
      <w:pPr>
        <w:spacing w:line="276" w:lineRule="auto"/>
        <w:ind w:right="-143"/>
        <w:rPr>
          <w:sz w:val="18"/>
          <w:szCs w:val="18"/>
        </w:rPr>
      </w:pPr>
    </w:p>
    <w:sectPr w:rsidR="009173B2" w:rsidRPr="000A70AB"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7A" w:rsidRDefault="0000207A" w:rsidP="001708D1">
      <w:r>
        <w:separator/>
      </w:r>
    </w:p>
  </w:endnote>
  <w:endnote w:type="continuationSeparator" w:id="0">
    <w:p w:rsidR="0000207A" w:rsidRDefault="0000207A"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7A" w:rsidRDefault="0000207A" w:rsidP="001708D1">
      <w:r>
        <w:separator/>
      </w:r>
    </w:p>
  </w:footnote>
  <w:footnote w:type="continuationSeparator" w:id="0">
    <w:p w:rsidR="0000207A" w:rsidRDefault="0000207A"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207A"/>
    <w:rsid w:val="00003725"/>
    <w:rsid w:val="000038EB"/>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A70AB"/>
    <w:rsid w:val="000B14A8"/>
    <w:rsid w:val="000B2D92"/>
    <w:rsid w:val="000B3C33"/>
    <w:rsid w:val="000C0B52"/>
    <w:rsid w:val="000C2D87"/>
    <w:rsid w:val="000C3B43"/>
    <w:rsid w:val="000C4A2E"/>
    <w:rsid w:val="000C5C2D"/>
    <w:rsid w:val="000C6E02"/>
    <w:rsid w:val="000D3358"/>
    <w:rsid w:val="000D6CF7"/>
    <w:rsid w:val="000E4195"/>
    <w:rsid w:val="000E461C"/>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2D1F"/>
    <w:rsid w:val="00147796"/>
    <w:rsid w:val="00154C69"/>
    <w:rsid w:val="001550C0"/>
    <w:rsid w:val="00161FBF"/>
    <w:rsid w:val="001708D1"/>
    <w:rsid w:val="00173A5B"/>
    <w:rsid w:val="001776D8"/>
    <w:rsid w:val="00181906"/>
    <w:rsid w:val="00186599"/>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6239D"/>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885"/>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50CAF"/>
    <w:rsid w:val="00550D77"/>
    <w:rsid w:val="005515BC"/>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215E"/>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10F8"/>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726CB"/>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E1552"/>
    <w:rsid w:val="006F2A53"/>
    <w:rsid w:val="006F3AC1"/>
    <w:rsid w:val="006F70DD"/>
    <w:rsid w:val="006F773C"/>
    <w:rsid w:val="0070087E"/>
    <w:rsid w:val="007058F6"/>
    <w:rsid w:val="007247EB"/>
    <w:rsid w:val="00730F83"/>
    <w:rsid w:val="00736FE0"/>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668D"/>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4FED"/>
    <w:rsid w:val="00805655"/>
    <w:rsid w:val="00812311"/>
    <w:rsid w:val="00815334"/>
    <w:rsid w:val="00816301"/>
    <w:rsid w:val="00823C85"/>
    <w:rsid w:val="008300EE"/>
    <w:rsid w:val="0085159A"/>
    <w:rsid w:val="008545F7"/>
    <w:rsid w:val="00856433"/>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1C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309"/>
    <w:rsid w:val="00A41F6E"/>
    <w:rsid w:val="00A44C7A"/>
    <w:rsid w:val="00A473C0"/>
    <w:rsid w:val="00A54306"/>
    <w:rsid w:val="00A57D55"/>
    <w:rsid w:val="00A63496"/>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C5A92"/>
    <w:rsid w:val="00AC6976"/>
    <w:rsid w:val="00AD573C"/>
    <w:rsid w:val="00AD5D80"/>
    <w:rsid w:val="00AD6EC1"/>
    <w:rsid w:val="00AE6606"/>
    <w:rsid w:val="00AE7539"/>
    <w:rsid w:val="00AF019B"/>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2F53"/>
    <w:rsid w:val="00C53FEF"/>
    <w:rsid w:val="00C62689"/>
    <w:rsid w:val="00C705D4"/>
    <w:rsid w:val="00C82AED"/>
    <w:rsid w:val="00C8785E"/>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DF6026"/>
    <w:rsid w:val="00E00231"/>
    <w:rsid w:val="00E15178"/>
    <w:rsid w:val="00E1584C"/>
    <w:rsid w:val="00E158A4"/>
    <w:rsid w:val="00E15FED"/>
    <w:rsid w:val="00E239F5"/>
    <w:rsid w:val="00E25D9E"/>
    <w:rsid w:val="00E36788"/>
    <w:rsid w:val="00E36943"/>
    <w:rsid w:val="00E40917"/>
    <w:rsid w:val="00E44E19"/>
    <w:rsid w:val="00E5142C"/>
    <w:rsid w:val="00E57E0D"/>
    <w:rsid w:val="00E6389D"/>
    <w:rsid w:val="00E73AFC"/>
    <w:rsid w:val="00E90495"/>
    <w:rsid w:val="00E91870"/>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3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1708D1"/>
    <w:pPr>
      <w:tabs>
        <w:tab w:val="center" w:pos="4677"/>
        <w:tab w:val="right" w:pos="9355"/>
      </w:tabs>
    </w:pPr>
  </w:style>
  <w:style w:type="character" w:customStyle="1" w:styleId="af3">
    <w:name w:val="Нижний колонтитул Знак"/>
    <w:basedOn w:val="a2"/>
    <w:link w:val="af2"/>
    <w:uiPriority w:val="99"/>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78F6-4906-41A3-B64E-4E9964E8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9</cp:revision>
  <cp:lastPrinted>2021-02-26T08:37:00Z</cp:lastPrinted>
  <dcterms:created xsi:type="dcterms:W3CDTF">2022-02-28T11:07:00Z</dcterms:created>
  <dcterms:modified xsi:type="dcterms:W3CDTF">2022-03-12T05:33:00Z</dcterms:modified>
</cp:coreProperties>
</file>