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B5" w:rsidRPr="00BD7770" w:rsidRDefault="00FE45B5" w:rsidP="001D0DCB">
      <w:pPr>
        <w:pStyle w:val="a6"/>
        <w:spacing w:line="276" w:lineRule="auto"/>
        <w:ind w:right="-143"/>
        <w:contextualSpacing/>
        <w:jc w:val="center"/>
        <w:rPr>
          <w:b/>
          <w:bCs/>
          <w:sz w:val="18"/>
          <w:szCs w:val="18"/>
          <w:lang w:val="kk-KZ"/>
        </w:rPr>
      </w:pPr>
      <w:r w:rsidRPr="00BD7770">
        <w:rPr>
          <w:b/>
          <w:bCs/>
          <w:sz w:val="18"/>
          <w:szCs w:val="18"/>
        </w:rPr>
        <w:t>Протокол №</w:t>
      </w:r>
      <w:r w:rsidR="000955F9" w:rsidRPr="00BD7770">
        <w:rPr>
          <w:b/>
          <w:bCs/>
          <w:sz w:val="18"/>
          <w:szCs w:val="18"/>
          <w:lang w:val="kk-KZ"/>
        </w:rPr>
        <w:t>4</w:t>
      </w:r>
      <w:r w:rsidR="007436FC" w:rsidRPr="00BD7770">
        <w:rPr>
          <w:b/>
          <w:bCs/>
          <w:sz w:val="18"/>
          <w:szCs w:val="18"/>
          <w:lang w:val="kk-KZ"/>
        </w:rPr>
        <w:t>9</w:t>
      </w:r>
    </w:p>
    <w:p w:rsidR="00C45CAF" w:rsidRPr="00BD7770" w:rsidRDefault="00FE45B5" w:rsidP="001D0DCB">
      <w:pPr>
        <w:pStyle w:val="a6"/>
        <w:spacing w:line="276" w:lineRule="auto"/>
        <w:ind w:right="-143"/>
        <w:contextualSpacing/>
        <w:jc w:val="center"/>
        <w:rPr>
          <w:bCs/>
          <w:sz w:val="18"/>
          <w:szCs w:val="18"/>
        </w:rPr>
      </w:pPr>
      <w:r w:rsidRPr="00BD7770">
        <w:rPr>
          <w:b/>
          <w:bCs/>
          <w:sz w:val="18"/>
          <w:szCs w:val="18"/>
        </w:rPr>
        <w:t xml:space="preserve">об итогах </w:t>
      </w:r>
      <w:r w:rsidR="005702AF" w:rsidRPr="00BD7770">
        <w:rPr>
          <w:b/>
          <w:bCs/>
          <w:sz w:val="18"/>
          <w:szCs w:val="18"/>
        </w:rPr>
        <w:t>закуп</w:t>
      </w:r>
      <w:r w:rsidR="007436FC" w:rsidRPr="00BD7770">
        <w:rPr>
          <w:b/>
          <w:bCs/>
          <w:sz w:val="18"/>
          <w:szCs w:val="18"/>
        </w:rPr>
        <w:t xml:space="preserve">у </w:t>
      </w:r>
      <w:r w:rsidR="007436FC" w:rsidRPr="00BD7770">
        <w:rPr>
          <w:b/>
          <w:sz w:val="18"/>
          <w:szCs w:val="18"/>
        </w:rPr>
        <w:t>изделий медицинского назначения</w:t>
      </w:r>
      <w:r w:rsidR="005702AF" w:rsidRPr="00BD7770">
        <w:rPr>
          <w:b/>
          <w:sz w:val="18"/>
          <w:szCs w:val="18"/>
        </w:rPr>
        <w:t xml:space="preserve"> на 20</w:t>
      </w:r>
      <w:r w:rsidR="00FE4005" w:rsidRPr="00BD7770">
        <w:rPr>
          <w:b/>
          <w:sz w:val="18"/>
          <w:szCs w:val="18"/>
        </w:rPr>
        <w:t>2</w:t>
      </w:r>
      <w:r w:rsidR="00540B8F" w:rsidRPr="00BD7770">
        <w:rPr>
          <w:b/>
          <w:sz w:val="18"/>
          <w:szCs w:val="18"/>
        </w:rPr>
        <w:t>1</w:t>
      </w:r>
      <w:r w:rsidR="005702AF" w:rsidRPr="00BD7770">
        <w:rPr>
          <w:b/>
          <w:sz w:val="18"/>
          <w:szCs w:val="18"/>
        </w:rPr>
        <w:t xml:space="preserve"> год, способом тендера.</w:t>
      </w: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88"/>
        <w:gridCol w:w="7371"/>
      </w:tblGrid>
      <w:tr w:rsidR="005702AF" w:rsidRPr="00BD7770" w:rsidTr="00915A37">
        <w:trPr>
          <w:trHeight w:val="73"/>
        </w:trPr>
        <w:tc>
          <w:tcPr>
            <w:tcW w:w="7088" w:type="dxa"/>
          </w:tcPr>
          <w:p w:rsidR="005702AF" w:rsidRPr="00BD7770" w:rsidRDefault="005702AF" w:rsidP="006A400D">
            <w:pPr>
              <w:spacing w:line="276" w:lineRule="auto"/>
              <w:rPr>
                <w:b/>
                <w:bCs/>
                <w:color w:val="000000"/>
                <w:sz w:val="18"/>
                <w:szCs w:val="18"/>
              </w:rPr>
            </w:pPr>
            <w:r w:rsidRPr="00BD7770">
              <w:rPr>
                <w:b/>
                <w:sz w:val="18"/>
                <w:szCs w:val="18"/>
              </w:rPr>
              <w:t xml:space="preserve">г. </w:t>
            </w:r>
            <w:proofErr w:type="spellStart"/>
            <w:r w:rsidR="006A400D" w:rsidRPr="00BD7770">
              <w:rPr>
                <w:b/>
                <w:sz w:val="18"/>
                <w:szCs w:val="18"/>
              </w:rPr>
              <w:t>Талдыкорган</w:t>
            </w:r>
            <w:proofErr w:type="spellEnd"/>
            <w:r w:rsidRPr="00BD7770">
              <w:rPr>
                <w:b/>
                <w:sz w:val="18"/>
                <w:szCs w:val="18"/>
              </w:rPr>
              <w:t xml:space="preserve">                                                                         </w:t>
            </w:r>
          </w:p>
        </w:tc>
        <w:tc>
          <w:tcPr>
            <w:tcW w:w="7371" w:type="dxa"/>
          </w:tcPr>
          <w:p w:rsidR="005702AF" w:rsidRPr="00BD7770" w:rsidRDefault="005702AF" w:rsidP="00BE080B">
            <w:pPr>
              <w:spacing w:line="276" w:lineRule="auto"/>
              <w:jc w:val="center"/>
              <w:rPr>
                <w:b/>
                <w:bCs/>
                <w:color w:val="000000"/>
                <w:sz w:val="18"/>
                <w:szCs w:val="18"/>
              </w:rPr>
            </w:pPr>
            <w:r w:rsidRPr="00BD7770">
              <w:rPr>
                <w:b/>
                <w:sz w:val="18"/>
                <w:szCs w:val="18"/>
                <w:lang w:val="kk-KZ"/>
              </w:rPr>
              <w:t xml:space="preserve">                                     </w:t>
            </w:r>
            <w:r w:rsidR="00B062DB" w:rsidRPr="00BD7770">
              <w:rPr>
                <w:b/>
                <w:sz w:val="18"/>
                <w:szCs w:val="18"/>
                <w:lang w:val="kk-KZ"/>
              </w:rPr>
              <w:t xml:space="preserve">                  </w:t>
            </w:r>
            <w:r w:rsidR="000921E3" w:rsidRPr="00BD7770">
              <w:rPr>
                <w:b/>
                <w:sz w:val="18"/>
                <w:szCs w:val="18"/>
                <w:lang w:val="kk-KZ"/>
              </w:rPr>
              <w:t xml:space="preserve">   </w:t>
            </w:r>
            <w:r w:rsidRPr="00BD7770">
              <w:rPr>
                <w:b/>
                <w:sz w:val="18"/>
                <w:szCs w:val="18"/>
                <w:lang w:val="kk-KZ"/>
              </w:rPr>
              <w:t xml:space="preserve"> </w:t>
            </w:r>
            <w:r w:rsidR="00FA7537" w:rsidRPr="00BD7770">
              <w:rPr>
                <w:b/>
                <w:sz w:val="18"/>
                <w:szCs w:val="18"/>
                <w:lang w:val="kk-KZ"/>
              </w:rPr>
              <w:t>1</w:t>
            </w:r>
            <w:r w:rsidR="00BE080B">
              <w:rPr>
                <w:b/>
                <w:sz w:val="18"/>
                <w:szCs w:val="18"/>
                <w:lang w:val="kk-KZ"/>
              </w:rPr>
              <w:t>6</w:t>
            </w:r>
            <w:r w:rsidRPr="00BD7770">
              <w:rPr>
                <w:b/>
                <w:sz w:val="18"/>
                <w:szCs w:val="18"/>
              </w:rPr>
              <w:t xml:space="preserve"> часов 00 минут </w:t>
            </w:r>
            <w:r w:rsidR="007436FC" w:rsidRPr="00BD7770">
              <w:rPr>
                <w:b/>
                <w:sz w:val="18"/>
                <w:szCs w:val="18"/>
              </w:rPr>
              <w:t>05</w:t>
            </w:r>
            <w:r w:rsidR="00FE4005" w:rsidRPr="00BD7770">
              <w:rPr>
                <w:b/>
                <w:sz w:val="18"/>
                <w:szCs w:val="18"/>
              </w:rPr>
              <w:t xml:space="preserve"> </w:t>
            </w:r>
            <w:r w:rsidR="007436FC" w:rsidRPr="00BD7770">
              <w:rPr>
                <w:b/>
                <w:sz w:val="18"/>
                <w:szCs w:val="18"/>
                <w:lang w:val="kk-KZ"/>
              </w:rPr>
              <w:t>ноя</w:t>
            </w:r>
            <w:r w:rsidR="000955F9" w:rsidRPr="00BD7770">
              <w:rPr>
                <w:b/>
                <w:sz w:val="18"/>
                <w:szCs w:val="18"/>
                <w:lang w:val="kk-KZ"/>
              </w:rPr>
              <w:t>бря</w:t>
            </w:r>
            <w:r w:rsidR="00FE4005" w:rsidRPr="00BD7770">
              <w:rPr>
                <w:b/>
                <w:sz w:val="18"/>
                <w:szCs w:val="18"/>
              </w:rPr>
              <w:t xml:space="preserve"> </w:t>
            </w:r>
            <w:r w:rsidRPr="00BD7770">
              <w:rPr>
                <w:b/>
                <w:sz w:val="18"/>
                <w:szCs w:val="18"/>
              </w:rPr>
              <w:t>20</w:t>
            </w:r>
            <w:r w:rsidR="00FE4005" w:rsidRPr="00BD7770">
              <w:rPr>
                <w:b/>
                <w:sz w:val="18"/>
                <w:szCs w:val="18"/>
                <w:lang w:val="en-US"/>
              </w:rPr>
              <w:t>2</w:t>
            </w:r>
            <w:r w:rsidR="00540B8F" w:rsidRPr="00BD7770">
              <w:rPr>
                <w:b/>
                <w:sz w:val="18"/>
                <w:szCs w:val="18"/>
              </w:rPr>
              <w:t>1</w:t>
            </w:r>
            <w:r w:rsidRPr="00BD7770">
              <w:rPr>
                <w:b/>
                <w:sz w:val="18"/>
                <w:szCs w:val="18"/>
              </w:rPr>
              <w:t xml:space="preserve"> год</w:t>
            </w:r>
          </w:p>
        </w:tc>
      </w:tr>
    </w:tbl>
    <w:p w:rsidR="00FE45B5" w:rsidRPr="00BD7770" w:rsidRDefault="00FE45B5" w:rsidP="001D0DCB">
      <w:pPr>
        <w:spacing w:line="276" w:lineRule="auto"/>
        <w:ind w:right="-143"/>
        <w:rPr>
          <w:b/>
          <w:sz w:val="18"/>
          <w:szCs w:val="18"/>
        </w:rPr>
      </w:pPr>
    </w:p>
    <w:tbl>
      <w:tblPr>
        <w:tblStyle w:val="ae"/>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3"/>
        <w:gridCol w:w="7316"/>
      </w:tblGrid>
      <w:tr w:rsidR="005702AF" w:rsidRPr="00BD7770" w:rsidTr="000955F9">
        <w:trPr>
          <w:trHeight w:val="518"/>
        </w:trPr>
        <w:tc>
          <w:tcPr>
            <w:tcW w:w="7143" w:type="dxa"/>
            <w:shd w:val="clear" w:color="auto" w:fill="auto"/>
            <w:vAlign w:val="center"/>
          </w:tcPr>
          <w:p w:rsidR="005702AF" w:rsidRPr="00BD7770" w:rsidRDefault="00FE45B5" w:rsidP="001D0DCB">
            <w:pPr>
              <w:pStyle w:val="a5"/>
              <w:widowControl/>
              <w:numPr>
                <w:ilvl w:val="0"/>
                <w:numId w:val="10"/>
              </w:numPr>
              <w:tabs>
                <w:tab w:val="left" w:pos="284"/>
              </w:tabs>
              <w:autoSpaceDE/>
              <w:autoSpaceDN/>
              <w:adjustRightInd/>
              <w:spacing w:line="276" w:lineRule="auto"/>
              <w:ind w:left="0" w:firstLine="0"/>
              <w:rPr>
                <w:rFonts w:ascii="Times New Roman" w:hAnsi="Times New Roman" w:cs="Times New Roman"/>
                <w:sz w:val="18"/>
                <w:szCs w:val="18"/>
              </w:rPr>
            </w:pPr>
            <w:r w:rsidRPr="00BD7770">
              <w:rPr>
                <w:rFonts w:ascii="Times New Roman" w:hAnsi="Times New Roman" w:cs="Times New Roman"/>
                <w:sz w:val="18"/>
                <w:szCs w:val="18"/>
              </w:rPr>
              <w:t>   </w:t>
            </w:r>
            <w:r w:rsidR="005702AF" w:rsidRPr="00BD7770">
              <w:rPr>
                <w:rFonts w:ascii="Times New Roman" w:hAnsi="Times New Roman" w:cs="Times New Roman"/>
                <w:sz w:val="18"/>
                <w:szCs w:val="18"/>
                <w:lang w:val="kk-KZ"/>
              </w:rPr>
              <w:t>Тендерная</w:t>
            </w:r>
            <w:r w:rsidR="005702AF" w:rsidRPr="00BD7770">
              <w:rPr>
                <w:rFonts w:ascii="Times New Roman" w:hAnsi="Times New Roman" w:cs="Times New Roman"/>
                <w:sz w:val="18"/>
                <w:szCs w:val="18"/>
              </w:rPr>
              <w:t xml:space="preserve"> комиссия в составе:</w:t>
            </w:r>
          </w:p>
        </w:tc>
        <w:tc>
          <w:tcPr>
            <w:tcW w:w="7316" w:type="dxa"/>
          </w:tcPr>
          <w:p w:rsidR="005702AF" w:rsidRPr="00BD7770" w:rsidRDefault="005702AF" w:rsidP="001D0DCB">
            <w:pPr>
              <w:pStyle w:val="1"/>
              <w:spacing w:before="0" w:line="276" w:lineRule="auto"/>
              <w:jc w:val="center"/>
              <w:outlineLvl w:val="0"/>
              <w:rPr>
                <w:rFonts w:ascii="Times New Roman" w:hAnsi="Times New Roman" w:cs="Times New Roman"/>
                <w:b/>
                <w:bCs/>
                <w:color w:val="auto"/>
                <w:sz w:val="18"/>
                <w:szCs w:val="18"/>
                <w:highlight w:val="yellow"/>
              </w:rPr>
            </w:pPr>
          </w:p>
        </w:tc>
      </w:tr>
      <w:tr w:rsidR="000955F9" w:rsidRPr="00BD7770"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7143"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bCs/>
                <w:color w:val="000000" w:themeColor="text1"/>
                <w:sz w:val="18"/>
                <w:szCs w:val="18"/>
              </w:rPr>
            </w:pPr>
            <w:r w:rsidRPr="00BD7770">
              <w:rPr>
                <w:rFonts w:ascii="Times New Roman" w:hAnsi="Times New Roman" w:cs="Times New Roman"/>
                <w:b/>
                <w:color w:val="000000" w:themeColor="text1"/>
                <w:sz w:val="18"/>
                <w:szCs w:val="18"/>
              </w:rPr>
              <w:t>Монгол А.</w:t>
            </w:r>
          </w:p>
        </w:tc>
        <w:tc>
          <w:tcPr>
            <w:tcW w:w="7316"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bCs/>
                <w:color w:val="000000" w:themeColor="text1"/>
                <w:sz w:val="18"/>
                <w:szCs w:val="18"/>
              </w:rPr>
            </w:pPr>
            <w:r w:rsidRPr="00BD7770">
              <w:rPr>
                <w:rFonts w:ascii="Times New Roman" w:hAnsi="Times New Roman" w:cs="Times New Roman"/>
                <w:b/>
                <w:color w:val="000000" w:themeColor="text1"/>
                <w:sz w:val="18"/>
                <w:szCs w:val="18"/>
              </w:rPr>
              <w:t>Директор - председатель тендерной комиссии;</w:t>
            </w:r>
          </w:p>
        </w:tc>
      </w:tr>
      <w:tr w:rsidR="000955F9" w:rsidRPr="00BD7770"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7143"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bCs/>
                <w:color w:val="000000" w:themeColor="text1"/>
                <w:sz w:val="18"/>
                <w:szCs w:val="18"/>
              </w:rPr>
            </w:pPr>
            <w:proofErr w:type="spellStart"/>
            <w:r w:rsidRPr="00BD7770">
              <w:rPr>
                <w:rFonts w:ascii="Times New Roman" w:hAnsi="Times New Roman" w:cs="Times New Roman"/>
                <w:b/>
                <w:color w:val="000000" w:themeColor="text1"/>
                <w:sz w:val="18"/>
                <w:szCs w:val="18"/>
              </w:rPr>
              <w:t>Сакенова</w:t>
            </w:r>
            <w:proofErr w:type="spellEnd"/>
            <w:r w:rsidRPr="00BD7770">
              <w:rPr>
                <w:rFonts w:ascii="Times New Roman" w:hAnsi="Times New Roman" w:cs="Times New Roman"/>
                <w:b/>
                <w:color w:val="000000" w:themeColor="text1"/>
                <w:sz w:val="18"/>
                <w:szCs w:val="18"/>
              </w:rPr>
              <w:t xml:space="preserve"> М.Б.</w:t>
            </w:r>
          </w:p>
        </w:tc>
        <w:tc>
          <w:tcPr>
            <w:tcW w:w="7316"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bCs/>
                <w:color w:val="000000" w:themeColor="text1"/>
                <w:sz w:val="18"/>
                <w:szCs w:val="18"/>
              </w:rPr>
            </w:pPr>
            <w:r w:rsidRPr="00BD7770">
              <w:rPr>
                <w:rFonts w:ascii="Times New Roman" w:hAnsi="Times New Roman" w:cs="Times New Roman"/>
                <w:b/>
                <w:color w:val="000000" w:themeColor="text1"/>
                <w:sz w:val="18"/>
                <w:szCs w:val="18"/>
              </w:rPr>
              <w:t>Заместитель директора по лечебной работе – член комиссии;</w:t>
            </w:r>
          </w:p>
        </w:tc>
      </w:tr>
      <w:tr w:rsidR="005955D8" w:rsidRPr="00BD7770"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5955D8" w:rsidRPr="00BD7770" w:rsidRDefault="005955D8">
            <w:pPr>
              <w:pStyle w:val="1"/>
              <w:spacing w:before="0"/>
              <w:outlineLvl w:val="0"/>
              <w:rPr>
                <w:rFonts w:ascii="Times New Roman" w:hAnsi="Times New Roman" w:cs="Times New Roman"/>
                <w:b/>
                <w:bCs/>
                <w:color w:val="000000" w:themeColor="text1"/>
                <w:sz w:val="18"/>
                <w:szCs w:val="18"/>
                <w:lang w:eastAsia="en-US"/>
              </w:rPr>
            </w:pPr>
            <w:proofErr w:type="spellStart"/>
            <w:r w:rsidRPr="00BD7770">
              <w:rPr>
                <w:rFonts w:ascii="Times New Roman" w:hAnsi="Times New Roman" w:cs="Times New Roman"/>
                <w:b/>
                <w:color w:val="000000" w:themeColor="text1"/>
                <w:sz w:val="18"/>
                <w:szCs w:val="18"/>
                <w:lang w:eastAsia="en-US"/>
              </w:rPr>
              <w:t>Муканова</w:t>
            </w:r>
            <w:proofErr w:type="spellEnd"/>
            <w:r w:rsidRPr="00BD7770">
              <w:rPr>
                <w:rFonts w:ascii="Times New Roman" w:hAnsi="Times New Roman" w:cs="Times New Roman"/>
                <w:b/>
                <w:color w:val="000000" w:themeColor="text1"/>
                <w:sz w:val="18"/>
                <w:szCs w:val="18"/>
                <w:lang w:eastAsia="en-US"/>
              </w:rPr>
              <w:t xml:space="preserve"> А.Н.</w:t>
            </w:r>
          </w:p>
        </w:tc>
        <w:tc>
          <w:tcPr>
            <w:tcW w:w="7316" w:type="dxa"/>
            <w:tcBorders>
              <w:top w:val="nil"/>
              <w:left w:val="nil"/>
              <w:bottom w:val="nil"/>
              <w:right w:val="nil"/>
            </w:tcBorders>
          </w:tcPr>
          <w:p w:rsidR="005955D8" w:rsidRPr="00BD7770" w:rsidRDefault="005955D8">
            <w:pPr>
              <w:pStyle w:val="1"/>
              <w:spacing w:before="0"/>
              <w:outlineLvl w:val="0"/>
              <w:rPr>
                <w:rFonts w:ascii="Times New Roman" w:hAnsi="Times New Roman" w:cs="Times New Roman"/>
                <w:b/>
                <w:bCs/>
                <w:color w:val="000000" w:themeColor="text1"/>
                <w:sz w:val="18"/>
                <w:szCs w:val="18"/>
                <w:lang w:eastAsia="en-US"/>
              </w:rPr>
            </w:pPr>
            <w:r w:rsidRPr="00BD7770">
              <w:rPr>
                <w:rFonts w:ascii="Times New Roman" w:hAnsi="Times New Roman" w:cs="Times New Roman"/>
                <w:b/>
                <w:color w:val="000000" w:themeColor="text1"/>
                <w:sz w:val="18"/>
                <w:szCs w:val="18"/>
                <w:lang w:eastAsia="en-US"/>
              </w:rPr>
              <w:t>Заместитель директора по контролю и качества – член комиссии;</w:t>
            </w:r>
          </w:p>
        </w:tc>
      </w:tr>
      <w:tr w:rsidR="000955F9" w:rsidRPr="00BD7770"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color w:val="000000" w:themeColor="text1"/>
                <w:sz w:val="18"/>
                <w:szCs w:val="18"/>
              </w:rPr>
            </w:pPr>
            <w:proofErr w:type="spellStart"/>
            <w:r w:rsidRPr="00BD7770">
              <w:rPr>
                <w:rFonts w:ascii="Times New Roman" w:hAnsi="Times New Roman" w:cs="Times New Roman"/>
                <w:b/>
                <w:color w:val="000000" w:themeColor="text1"/>
                <w:sz w:val="18"/>
                <w:szCs w:val="18"/>
              </w:rPr>
              <w:t>Сейтказинова</w:t>
            </w:r>
            <w:proofErr w:type="spellEnd"/>
            <w:r w:rsidRPr="00BD7770">
              <w:rPr>
                <w:rFonts w:ascii="Times New Roman" w:hAnsi="Times New Roman" w:cs="Times New Roman"/>
                <w:b/>
                <w:color w:val="000000" w:themeColor="text1"/>
                <w:sz w:val="18"/>
                <w:szCs w:val="18"/>
              </w:rPr>
              <w:t xml:space="preserve"> Г.А.</w:t>
            </w:r>
          </w:p>
        </w:tc>
        <w:tc>
          <w:tcPr>
            <w:tcW w:w="7316"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color w:val="000000" w:themeColor="text1"/>
                <w:sz w:val="18"/>
                <w:szCs w:val="18"/>
              </w:rPr>
            </w:pPr>
            <w:r w:rsidRPr="00BD7770">
              <w:rPr>
                <w:rFonts w:ascii="Times New Roman" w:hAnsi="Times New Roman" w:cs="Times New Roman"/>
                <w:b/>
                <w:color w:val="000000" w:themeColor="text1"/>
                <w:sz w:val="18"/>
                <w:szCs w:val="18"/>
              </w:rPr>
              <w:t>Главный бухгалтер – член комиссии;</w:t>
            </w:r>
          </w:p>
        </w:tc>
      </w:tr>
      <w:tr w:rsidR="000955F9" w:rsidRPr="00BD7770"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7143"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color w:val="000000" w:themeColor="text1"/>
                <w:sz w:val="18"/>
                <w:szCs w:val="18"/>
              </w:rPr>
            </w:pPr>
            <w:proofErr w:type="spellStart"/>
            <w:r w:rsidRPr="00BD7770">
              <w:rPr>
                <w:rFonts w:ascii="Times New Roman" w:hAnsi="Times New Roman" w:cs="Times New Roman"/>
                <w:b/>
                <w:color w:val="000000" w:themeColor="text1"/>
                <w:sz w:val="18"/>
                <w:szCs w:val="18"/>
              </w:rPr>
              <w:t>Елибаев</w:t>
            </w:r>
            <w:proofErr w:type="spellEnd"/>
            <w:r w:rsidRPr="00BD7770">
              <w:rPr>
                <w:rFonts w:ascii="Times New Roman" w:hAnsi="Times New Roman" w:cs="Times New Roman"/>
                <w:b/>
                <w:color w:val="000000" w:themeColor="text1"/>
                <w:sz w:val="18"/>
                <w:szCs w:val="18"/>
              </w:rPr>
              <w:t xml:space="preserve"> Г.К.</w:t>
            </w:r>
          </w:p>
        </w:tc>
        <w:tc>
          <w:tcPr>
            <w:tcW w:w="7316"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color w:val="000000" w:themeColor="text1"/>
                <w:sz w:val="18"/>
                <w:szCs w:val="18"/>
              </w:rPr>
            </w:pPr>
            <w:proofErr w:type="gramStart"/>
            <w:r w:rsidRPr="00BD7770">
              <w:rPr>
                <w:rFonts w:ascii="Times New Roman" w:hAnsi="Times New Roman" w:cs="Times New Roman"/>
                <w:b/>
                <w:color w:val="000000" w:themeColor="text1"/>
                <w:sz w:val="18"/>
                <w:szCs w:val="18"/>
              </w:rPr>
              <w:t>Заведующий</w:t>
            </w:r>
            <w:proofErr w:type="gramEnd"/>
            <w:r w:rsidRPr="00BD7770">
              <w:rPr>
                <w:rFonts w:ascii="Times New Roman" w:hAnsi="Times New Roman" w:cs="Times New Roman"/>
                <w:b/>
                <w:color w:val="000000" w:themeColor="text1"/>
                <w:sz w:val="18"/>
                <w:szCs w:val="18"/>
              </w:rPr>
              <w:t xml:space="preserve"> реанимационного отделения – член комиссии;</w:t>
            </w:r>
          </w:p>
        </w:tc>
      </w:tr>
      <w:tr w:rsidR="000955F9" w:rsidRPr="00BD7770" w:rsidTr="000955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2"/>
        </w:trPr>
        <w:tc>
          <w:tcPr>
            <w:tcW w:w="7143"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bCs/>
                <w:color w:val="000000" w:themeColor="text1"/>
                <w:sz w:val="18"/>
                <w:szCs w:val="18"/>
              </w:rPr>
            </w:pPr>
            <w:proofErr w:type="spellStart"/>
            <w:r w:rsidRPr="00BD7770">
              <w:rPr>
                <w:rFonts w:ascii="Times New Roman" w:hAnsi="Times New Roman" w:cs="Times New Roman"/>
                <w:b/>
                <w:color w:val="000000" w:themeColor="text1"/>
                <w:sz w:val="18"/>
                <w:szCs w:val="18"/>
              </w:rPr>
              <w:t>Раймжанов</w:t>
            </w:r>
            <w:proofErr w:type="spellEnd"/>
            <w:r w:rsidRPr="00BD7770">
              <w:rPr>
                <w:rFonts w:ascii="Times New Roman" w:hAnsi="Times New Roman" w:cs="Times New Roman"/>
                <w:b/>
                <w:color w:val="000000" w:themeColor="text1"/>
                <w:sz w:val="18"/>
                <w:szCs w:val="18"/>
              </w:rPr>
              <w:t xml:space="preserve"> А.Е.</w:t>
            </w:r>
          </w:p>
        </w:tc>
        <w:tc>
          <w:tcPr>
            <w:tcW w:w="7316" w:type="dxa"/>
            <w:tcBorders>
              <w:top w:val="nil"/>
              <w:left w:val="nil"/>
              <w:bottom w:val="nil"/>
              <w:right w:val="nil"/>
            </w:tcBorders>
          </w:tcPr>
          <w:p w:rsidR="000955F9" w:rsidRPr="00BD7770" w:rsidRDefault="000955F9" w:rsidP="00C64638">
            <w:pPr>
              <w:pStyle w:val="1"/>
              <w:spacing w:before="0"/>
              <w:outlineLvl w:val="0"/>
              <w:rPr>
                <w:rFonts w:ascii="Times New Roman" w:hAnsi="Times New Roman" w:cs="Times New Roman"/>
                <w:b/>
                <w:color w:val="000000" w:themeColor="text1"/>
                <w:sz w:val="18"/>
                <w:szCs w:val="18"/>
                <w:lang w:val="kk-KZ"/>
              </w:rPr>
            </w:pPr>
            <w:r w:rsidRPr="00BD7770">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p w:rsidR="000955F9" w:rsidRPr="00BD7770" w:rsidRDefault="000955F9" w:rsidP="000955F9">
            <w:pPr>
              <w:rPr>
                <w:b/>
                <w:sz w:val="18"/>
                <w:szCs w:val="18"/>
                <w:lang w:val="kk-KZ"/>
              </w:rPr>
            </w:pPr>
          </w:p>
        </w:tc>
      </w:tr>
    </w:tbl>
    <w:p w:rsidR="00D541B3" w:rsidRPr="00BD7770" w:rsidRDefault="00635A75" w:rsidP="001D0DCB">
      <w:pPr>
        <w:pStyle w:val="a6"/>
        <w:spacing w:before="0" w:beforeAutospacing="0" w:after="0" w:afterAutospacing="0" w:line="276" w:lineRule="auto"/>
        <w:ind w:left="142" w:right="-143"/>
        <w:jc w:val="both"/>
        <w:rPr>
          <w:sz w:val="18"/>
          <w:szCs w:val="18"/>
        </w:rPr>
      </w:pPr>
      <w:r w:rsidRPr="00BD7770">
        <w:rPr>
          <w:sz w:val="18"/>
          <w:szCs w:val="18"/>
        </w:rPr>
        <w:t xml:space="preserve">провела тендер по закупу </w:t>
      </w:r>
      <w:r w:rsidR="009E5FCA" w:rsidRPr="00BD7770">
        <w:rPr>
          <w:sz w:val="18"/>
          <w:szCs w:val="18"/>
          <w:lang w:val="kk-KZ"/>
        </w:rPr>
        <w:t>медицинской техники</w:t>
      </w:r>
      <w:r w:rsidR="005702AF" w:rsidRPr="00BD7770">
        <w:rPr>
          <w:sz w:val="18"/>
          <w:szCs w:val="18"/>
        </w:rPr>
        <w:t xml:space="preserve"> на 20</w:t>
      </w:r>
      <w:r w:rsidR="007637BD" w:rsidRPr="00BD7770">
        <w:rPr>
          <w:sz w:val="18"/>
          <w:szCs w:val="18"/>
        </w:rPr>
        <w:t>21</w:t>
      </w:r>
      <w:r w:rsidR="005702AF" w:rsidRPr="00BD7770">
        <w:rPr>
          <w:sz w:val="18"/>
          <w:szCs w:val="18"/>
        </w:rPr>
        <w:t xml:space="preserve"> год</w:t>
      </w:r>
      <w:r w:rsidRPr="00BD7770">
        <w:rPr>
          <w:sz w:val="18"/>
          <w:szCs w:val="18"/>
        </w:rPr>
        <w:t>.</w:t>
      </w:r>
    </w:p>
    <w:p w:rsidR="00D541B3" w:rsidRPr="00BD7770" w:rsidRDefault="00635A75" w:rsidP="001D0DCB">
      <w:pPr>
        <w:pStyle w:val="a6"/>
        <w:numPr>
          <w:ilvl w:val="0"/>
          <w:numId w:val="10"/>
        </w:numPr>
        <w:spacing w:before="0" w:beforeAutospacing="0" w:after="0" w:afterAutospacing="0" w:line="276" w:lineRule="auto"/>
        <w:ind w:left="142" w:right="283" w:firstLine="0"/>
        <w:jc w:val="both"/>
        <w:rPr>
          <w:sz w:val="18"/>
          <w:szCs w:val="18"/>
        </w:rPr>
      </w:pPr>
      <w:r w:rsidRPr="00BD7770">
        <w:rPr>
          <w:sz w:val="18"/>
          <w:szCs w:val="18"/>
        </w:rPr>
        <w:t xml:space="preserve">Сумма, выделенная для данного тендера по </w:t>
      </w:r>
      <w:r w:rsidR="00BD3AAA">
        <w:rPr>
          <w:sz w:val="18"/>
          <w:szCs w:val="18"/>
        </w:rPr>
        <w:t>закупу изделий медицинского назначения</w:t>
      </w:r>
      <w:r w:rsidR="005702AF" w:rsidRPr="00BD7770">
        <w:rPr>
          <w:sz w:val="18"/>
          <w:szCs w:val="18"/>
        </w:rPr>
        <w:t xml:space="preserve"> </w:t>
      </w:r>
      <w:r w:rsidR="006846E3" w:rsidRPr="00BD7770">
        <w:rPr>
          <w:sz w:val="18"/>
          <w:szCs w:val="18"/>
        </w:rPr>
        <w:t xml:space="preserve">для </w:t>
      </w:r>
      <w:r w:rsidR="00421B9B" w:rsidRPr="00BD7770">
        <w:rPr>
          <w:sz w:val="18"/>
          <w:szCs w:val="18"/>
        </w:rPr>
        <w:t>обеспечения отделений клиники</w:t>
      </w:r>
      <w:r w:rsidR="006846E3" w:rsidRPr="00BD7770">
        <w:rPr>
          <w:sz w:val="18"/>
          <w:szCs w:val="18"/>
        </w:rPr>
        <w:t xml:space="preserve"> </w:t>
      </w:r>
      <w:r w:rsidR="005702AF" w:rsidRPr="00BD7770">
        <w:rPr>
          <w:sz w:val="18"/>
          <w:szCs w:val="18"/>
        </w:rPr>
        <w:t>на 20</w:t>
      </w:r>
      <w:r w:rsidR="00C62689" w:rsidRPr="00BD7770">
        <w:rPr>
          <w:sz w:val="18"/>
          <w:szCs w:val="18"/>
        </w:rPr>
        <w:t>2</w:t>
      </w:r>
      <w:r w:rsidR="007637BD" w:rsidRPr="00BD7770">
        <w:rPr>
          <w:sz w:val="18"/>
          <w:szCs w:val="18"/>
        </w:rPr>
        <w:t>1</w:t>
      </w:r>
      <w:r w:rsidR="005702AF" w:rsidRPr="00BD7770">
        <w:rPr>
          <w:sz w:val="18"/>
          <w:szCs w:val="18"/>
        </w:rPr>
        <w:t xml:space="preserve"> год</w:t>
      </w:r>
      <w:r w:rsidRPr="00BD7770">
        <w:rPr>
          <w:sz w:val="18"/>
          <w:szCs w:val="18"/>
        </w:rPr>
        <w:t>, составляет</w:t>
      </w:r>
      <w:r w:rsidR="009E5FCA" w:rsidRPr="00BD7770">
        <w:rPr>
          <w:color w:val="000000"/>
          <w:sz w:val="18"/>
          <w:szCs w:val="18"/>
          <w:lang w:val="kk-KZ"/>
        </w:rPr>
        <w:t xml:space="preserve"> </w:t>
      </w:r>
      <w:r w:rsidR="007436FC" w:rsidRPr="00BD7770">
        <w:rPr>
          <w:sz w:val="18"/>
          <w:szCs w:val="18"/>
        </w:rPr>
        <w:t>6 546 606,00 (шесть миллионов пятьсот сорок шесть тысяч шестьсот шесть) тенге</w:t>
      </w:r>
      <w:r w:rsidR="006846E3" w:rsidRPr="00BD7770">
        <w:rPr>
          <w:sz w:val="18"/>
          <w:szCs w:val="18"/>
        </w:rPr>
        <w:t xml:space="preserve">, 00 </w:t>
      </w:r>
      <w:proofErr w:type="spellStart"/>
      <w:proofErr w:type="gramStart"/>
      <w:r w:rsidR="006846E3" w:rsidRPr="00BD7770">
        <w:rPr>
          <w:sz w:val="18"/>
          <w:szCs w:val="18"/>
        </w:rPr>
        <w:t>тиын</w:t>
      </w:r>
      <w:proofErr w:type="spellEnd"/>
      <w:proofErr w:type="gramEnd"/>
      <w:r w:rsidR="005702AF" w:rsidRPr="00BD7770">
        <w:rPr>
          <w:sz w:val="18"/>
          <w:szCs w:val="18"/>
        </w:rPr>
        <w:t xml:space="preserve"> </w:t>
      </w:r>
      <w:r w:rsidRPr="00BD7770">
        <w:rPr>
          <w:sz w:val="18"/>
          <w:szCs w:val="18"/>
        </w:rPr>
        <w:t>в том числе по лотам:</w:t>
      </w:r>
    </w:p>
    <w:tbl>
      <w:tblPr>
        <w:tblW w:w="14459" w:type="dxa"/>
        <w:tblInd w:w="250" w:type="dxa"/>
        <w:tblLook w:val="04A0"/>
      </w:tblPr>
      <w:tblGrid>
        <w:gridCol w:w="851"/>
        <w:gridCol w:w="6804"/>
        <w:gridCol w:w="1417"/>
        <w:gridCol w:w="1418"/>
        <w:gridCol w:w="1842"/>
        <w:gridCol w:w="2127"/>
      </w:tblGrid>
      <w:tr w:rsidR="007B59AC" w:rsidRPr="00BD7770" w:rsidTr="007436FC">
        <w:trPr>
          <w:trHeight w:val="62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 лота</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Наименование лота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Количество</w:t>
            </w:r>
          </w:p>
        </w:tc>
        <w:tc>
          <w:tcPr>
            <w:tcW w:w="1842" w:type="dxa"/>
            <w:tcBorders>
              <w:top w:val="single" w:sz="4" w:space="0" w:color="auto"/>
              <w:left w:val="single" w:sz="4" w:space="0" w:color="auto"/>
              <w:bottom w:val="single" w:sz="4" w:space="0" w:color="auto"/>
              <w:right w:val="single" w:sz="4" w:space="0" w:color="auto"/>
            </w:tcBorders>
            <w:vAlign w:val="center"/>
          </w:tcPr>
          <w:p w:rsidR="007B59AC" w:rsidRPr="00BD7770" w:rsidRDefault="007B59AC" w:rsidP="001D0DCB">
            <w:pPr>
              <w:spacing w:line="276" w:lineRule="auto"/>
              <w:ind w:right="-143"/>
              <w:jc w:val="center"/>
              <w:rPr>
                <w:b/>
                <w:bCs/>
                <w:sz w:val="18"/>
                <w:szCs w:val="18"/>
              </w:rPr>
            </w:pPr>
            <w:r w:rsidRPr="00BD7770">
              <w:rPr>
                <w:b/>
                <w:bCs/>
                <w:sz w:val="18"/>
                <w:szCs w:val="18"/>
              </w:rPr>
              <w:t>Цена, выделенная для закупа, тенге</w:t>
            </w:r>
          </w:p>
        </w:tc>
        <w:tc>
          <w:tcPr>
            <w:tcW w:w="2127" w:type="dxa"/>
            <w:tcBorders>
              <w:top w:val="single" w:sz="4" w:space="0" w:color="auto"/>
              <w:left w:val="single" w:sz="4" w:space="0" w:color="auto"/>
              <w:bottom w:val="single" w:sz="4" w:space="0" w:color="auto"/>
              <w:right w:val="single" w:sz="4" w:space="0" w:color="auto"/>
            </w:tcBorders>
            <w:vAlign w:val="center"/>
          </w:tcPr>
          <w:p w:rsidR="007B59AC" w:rsidRPr="00BD7770" w:rsidRDefault="007B59AC" w:rsidP="001D0DCB">
            <w:pPr>
              <w:spacing w:line="276" w:lineRule="auto"/>
              <w:ind w:right="-143"/>
              <w:jc w:val="center"/>
              <w:rPr>
                <w:b/>
                <w:bCs/>
                <w:sz w:val="18"/>
                <w:szCs w:val="18"/>
              </w:rPr>
            </w:pPr>
            <w:r w:rsidRPr="00BD7770">
              <w:rPr>
                <w:b/>
                <w:bCs/>
                <w:sz w:val="18"/>
                <w:szCs w:val="18"/>
              </w:rPr>
              <w:t>Сумма, выделенная для закупа, тенге</w:t>
            </w:r>
          </w:p>
        </w:tc>
      </w:tr>
      <w:tr w:rsidR="007B59AC" w:rsidRPr="00BD7770" w:rsidTr="007436FC">
        <w:trPr>
          <w:trHeight w:val="240"/>
        </w:trPr>
        <w:tc>
          <w:tcPr>
            <w:tcW w:w="851" w:type="dxa"/>
            <w:tcBorders>
              <w:top w:val="nil"/>
              <w:left w:val="single" w:sz="4" w:space="0" w:color="auto"/>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1</w:t>
            </w:r>
          </w:p>
        </w:tc>
        <w:tc>
          <w:tcPr>
            <w:tcW w:w="6804" w:type="dxa"/>
            <w:tcBorders>
              <w:top w:val="nil"/>
              <w:left w:val="nil"/>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3</w:t>
            </w:r>
          </w:p>
        </w:tc>
        <w:tc>
          <w:tcPr>
            <w:tcW w:w="1418" w:type="dxa"/>
            <w:tcBorders>
              <w:top w:val="nil"/>
              <w:left w:val="nil"/>
              <w:bottom w:val="single" w:sz="4" w:space="0" w:color="auto"/>
              <w:right w:val="single" w:sz="4" w:space="0" w:color="auto"/>
            </w:tcBorders>
            <w:shd w:val="clear" w:color="auto" w:fill="auto"/>
            <w:vAlign w:val="center"/>
            <w:hideMark/>
          </w:tcPr>
          <w:p w:rsidR="007B59AC" w:rsidRPr="00BD7770" w:rsidRDefault="007B59AC" w:rsidP="001D0DCB">
            <w:pPr>
              <w:spacing w:line="276" w:lineRule="auto"/>
              <w:ind w:right="-143"/>
              <w:jc w:val="center"/>
              <w:rPr>
                <w:b/>
                <w:bCs/>
                <w:sz w:val="18"/>
                <w:szCs w:val="18"/>
              </w:rPr>
            </w:pPr>
            <w:r w:rsidRPr="00BD7770">
              <w:rPr>
                <w:b/>
                <w:bCs/>
                <w:sz w:val="18"/>
                <w:szCs w:val="18"/>
              </w:rPr>
              <w:t>4</w:t>
            </w:r>
          </w:p>
        </w:tc>
        <w:tc>
          <w:tcPr>
            <w:tcW w:w="1842" w:type="dxa"/>
            <w:tcBorders>
              <w:top w:val="single" w:sz="4" w:space="0" w:color="auto"/>
              <w:left w:val="nil"/>
              <w:bottom w:val="single" w:sz="4" w:space="0" w:color="auto"/>
              <w:right w:val="single" w:sz="4" w:space="0" w:color="auto"/>
            </w:tcBorders>
            <w:vAlign w:val="center"/>
          </w:tcPr>
          <w:p w:rsidR="007B59AC" w:rsidRPr="00BD7770" w:rsidRDefault="007B59AC" w:rsidP="001D0DCB">
            <w:pPr>
              <w:spacing w:line="276" w:lineRule="auto"/>
              <w:ind w:right="-143"/>
              <w:jc w:val="center"/>
              <w:rPr>
                <w:b/>
                <w:bCs/>
                <w:sz w:val="18"/>
                <w:szCs w:val="18"/>
              </w:rPr>
            </w:pPr>
            <w:r w:rsidRPr="00BD7770">
              <w:rPr>
                <w:b/>
                <w:bCs/>
                <w:sz w:val="18"/>
                <w:szCs w:val="18"/>
              </w:rPr>
              <w:t>5</w:t>
            </w:r>
          </w:p>
        </w:tc>
        <w:tc>
          <w:tcPr>
            <w:tcW w:w="2127" w:type="dxa"/>
            <w:tcBorders>
              <w:top w:val="single" w:sz="4" w:space="0" w:color="auto"/>
              <w:left w:val="nil"/>
              <w:bottom w:val="single" w:sz="4" w:space="0" w:color="auto"/>
              <w:right w:val="single" w:sz="4" w:space="0" w:color="auto"/>
            </w:tcBorders>
            <w:vAlign w:val="center"/>
          </w:tcPr>
          <w:p w:rsidR="007B59AC" w:rsidRPr="00BD7770" w:rsidRDefault="007B59AC" w:rsidP="001D0DCB">
            <w:pPr>
              <w:spacing w:line="276" w:lineRule="auto"/>
              <w:ind w:right="-143"/>
              <w:jc w:val="center"/>
              <w:rPr>
                <w:b/>
                <w:bCs/>
                <w:sz w:val="18"/>
                <w:szCs w:val="18"/>
              </w:rPr>
            </w:pPr>
            <w:r w:rsidRPr="00BD7770">
              <w:rPr>
                <w:b/>
                <w:bCs/>
                <w:sz w:val="18"/>
                <w:szCs w:val="18"/>
              </w:rPr>
              <w:t>6</w:t>
            </w:r>
          </w:p>
        </w:tc>
      </w:tr>
      <w:tr w:rsidR="007436FC" w:rsidRPr="00BD7770" w:rsidTr="007436F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7436FC" w:rsidRPr="00BD7770" w:rsidRDefault="007436FC" w:rsidP="001D0DCB">
            <w:pPr>
              <w:spacing w:line="276" w:lineRule="auto"/>
              <w:jc w:val="center"/>
              <w:rPr>
                <w:color w:val="000000"/>
                <w:sz w:val="18"/>
                <w:szCs w:val="18"/>
              </w:rPr>
            </w:pPr>
            <w:r w:rsidRPr="00BD7770">
              <w:rPr>
                <w:color w:val="000000"/>
                <w:sz w:val="18"/>
                <w:szCs w:val="18"/>
              </w:rPr>
              <w:t>1</w:t>
            </w:r>
          </w:p>
        </w:tc>
        <w:tc>
          <w:tcPr>
            <w:tcW w:w="6804" w:type="dxa"/>
            <w:tcBorders>
              <w:top w:val="nil"/>
              <w:left w:val="nil"/>
              <w:bottom w:val="single" w:sz="4" w:space="0" w:color="auto"/>
              <w:right w:val="single" w:sz="4" w:space="0" w:color="auto"/>
            </w:tcBorders>
            <w:shd w:val="clear" w:color="auto" w:fill="auto"/>
            <w:vAlign w:val="bottom"/>
          </w:tcPr>
          <w:p w:rsidR="007436FC" w:rsidRPr="00BD7770" w:rsidRDefault="007436FC">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75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417" w:type="dxa"/>
            <w:tcBorders>
              <w:top w:val="nil"/>
              <w:left w:val="nil"/>
              <w:bottom w:val="single" w:sz="4" w:space="0" w:color="auto"/>
              <w:right w:val="single" w:sz="4" w:space="0" w:color="auto"/>
            </w:tcBorders>
            <w:shd w:val="clear" w:color="auto" w:fill="auto"/>
            <w:vAlign w:val="center"/>
          </w:tcPr>
          <w:p w:rsidR="00BD7770" w:rsidRPr="00BD7770" w:rsidRDefault="007436FC" w:rsidP="007436FC">
            <w:pPr>
              <w:jc w:val="center"/>
              <w:rPr>
                <w:color w:val="000000"/>
                <w:sz w:val="18"/>
                <w:szCs w:val="18"/>
              </w:rPr>
            </w:pPr>
            <w:proofErr w:type="spellStart"/>
            <w:proofErr w:type="gramStart"/>
            <w:r w:rsidRPr="00BD7770">
              <w:rPr>
                <w:color w:val="000000"/>
                <w:sz w:val="18"/>
                <w:szCs w:val="18"/>
              </w:rPr>
              <w:t>шт</w:t>
            </w:r>
            <w:proofErr w:type="spellEnd"/>
            <w:proofErr w:type="gramEnd"/>
          </w:p>
          <w:p w:rsidR="00BD7770" w:rsidRPr="00BD7770" w:rsidRDefault="00BD7770" w:rsidP="00BD7770">
            <w:pPr>
              <w:rPr>
                <w:sz w:val="18"/>
                <w:szCs w:val="18"/>
              </w:rPr>
            </w:pPr>
          </w:p>
          <w:p w:rsidR="007436FC" w:rsidRPr="00BD7770" w:rsidRDefault="007436FC" w:rsidP="00BD7770">
            <w:pPr>
              <w:rPr>
                <w:sz w:val="18"/>
                <w:szCs w:val="18"/>
              </w:rPr>
            </w:pPr>
          </w:p>
        </w:tc>
        <w:tc>
          <w:tcPr>
            <w:tcW w:w="1418" w:type="dxa"/>
            <w:tcBorders>
              <w:top w:val="nil"/>
              <w:left w:val="nil"/>
              <w:bottom w:val="single" w:sz="4" w:space="0" w:color="auto"/>
              <w:right w:val="single" w:sz="4" w:space="0" w:color="auto"/>
            </w:tcBorders>
            <w:shd w:val="clear" w:color="auto" w:fill="auto"/>
            <w:vAlign w:val="center"/>
          </w:tcPr>
          <w:p w:rsidR="007436FC" w:rsidRPr="00BD7770" w:rsidRDefault="007436FC" w:rsidP="007436FC">
            <w:pPr>
              <w:jc w:val="center"/>
              <w:rPr>
                <w:color w:val="000000"/>
                <w:sz w:val="18"/>
                <w:szCs w:val="18"/>
              </w:rPr>
            </w:pPr>
            <w:r w:rsidRPr="00BD7770">
              <w:rPr>
                <w:color w:val="000000"/>
                <w:sz w:val="18"/>
                <w:szCs w:val="18"/>
              </w:rPr>
              <w:t>5</w:t>
            </w:r>
          </w:p>
        </w:tc>
        <w:tc>
          <w:tcPr>
            <w:tcW w:w="1842" w:type="dxa"/>
            <w:tcBorders>
              <w:top w:val="single" w:sz="4" w:space="0" w:color="auto"/>
              <w:left w:val="nil"/>
              <w:bottom w:val="single" w:sz="4" w:space="0" w:color="auto"/>
              <w:right w:val="single" w:sz="4" w:space="0" w:color="auto"/>
            </w:tcBorders>
            <w:vAlign w:val="center"/>
          </w:tcPr>
          <w:p w:rsidR="007436FC" w:rsidRPr="00BD7770" w:rsidRDefault="007436FC" w:rsidP="007436FC">
            <w:pPr>
              <w:jc w:val="center"/>
              <w:rPr>
                <w:color w:val="000000"/>
                <w:sz w:val="18"/>
                <w:szCs w:val="18"/>
              </w:rPr>
            </w:pPr>
            <w:r w:rsidRPr="00BD7770">
              <w:rPr>
                <w:color w:val="000000"/>
                <w:sz w:val="18"/>
                <w:szCs w:val="18"/>
              </w:rPr>
              <w:t>438 382</w:t>
            </w:r>
          </w:p>
        </w:tc>
        <w:tc>
          <w:tcPr>
            <w:tcW w:w="2127" w:type="dxa"/>
            <w:tcBorders>
              <w:top w:val="single" w:sz="4" w:space="0" w:color="auto"/>
              <w:left w:val="nil"/>
              <w:bottom w:val="single" w:sz="4" w:space="0" w:color="auto"/>
              <w:right w:val="single" w:sz="4" w:space="0" w:color="auto"/>
            </w:tcBorders>
            <w:vAlign w:val="center"/>
          </w:tcPr>
          <w:p w:rsidR="007436FC" w:rsidRPr="00BD7770" w:rsidRDefault="007436FC" w:rsidP="007436FC">
            <w:pPr>
              <w:jc w:val="center"/>
              <w:rPr>
                <w:color w:val="000000"/>
                <w:sz w:val="18"/>
                <w:szCs w:val="18"/>
              </w:rPr>
            </w:pPr>
            <w:r w:rsidRPr="00BD7770">
              <w:rPr>
                <w:color w:val="000000"/>
                <w:sz w:val="18"/>
                <w:szCs w:val="18"/>
              </w:rPr>
              <w:t>2 191 910</w:t>
            </w:r>
          </w:p>
        </w:tc>
      </w:tr>
      <w:tr w:rsidR="007436FC" w:rsidRPr="00BD7770" w:rsidTr="007436FC">
        <w:trPr>
          <w:trHeight w:val="2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436FC" w:rsidRPr="00BD7770" w:rsidRDefault="007436FC" w:rsidP="007B7FE3">
            <w:pPr>
              <w:spacing w:line="276" w:lineRule="auto"/>
              <w:jc w:val="center"/>
              <w:rPr>
                <w:color w:val="000000"/>
                <w:sz w:val="18"/>
                <w:szCs w:val="18"/>
              </w:rPr>
            </w:pPr>
            <w:r w:rsidRPr="00BD7770">
              <w:rPr>
                <w:color w:val="000000"/>
                <w:sz w:val="18"/>
                <w:szCs w:val="18"/>
              </w:rPr>
              <w:t>2</w:t>
            </w:r>
          </w:p>
        </w:tc>
        <w:tc>
          <w:tcPr>
            <w:tcW w:w="6804" w:type="dxa"/>
            <w:tcBorders>
              <w:top w:val="single" w:sz="4" w:space="0" w:color="auto"/>
              <w:left w:val="nil"/>
              <w:bottom w:val="single" w:sz="4" w:space="0" w:color="auto"/>
              <w:right w:val="single" w:sz="4" w:space="0" w:color="auto"/>
            </w:tcBorders>
            <w:shd w:val="clear" w:color="auto" w:fill="auto"/>
            <w:vAlign w:val="bottom"/>
          </w:tcPr>
          <w:p w:rsidR="007436FC" w:rsidRPr="00BD7770" w:rsidRDefault="007436FC">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150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417" w:type="dxa"/>
            <w:tcBorders>
              <w:top w:val="single" w:sz="4" w:space="0" w:color="auto"/>
              <w:left w:val="nil"/>
              <w:bottom w:val="single" w:sz="4" w:space="0" w:color="auto"/>
              <w:right w:val="single" w:sz="4" w:space="0" w:color="auto"/>
            </w:tcBorders>
            <w:shd w:val="clear" w:color="auto" w:fill="auto"/>
            <w:vAlign w:val="center"/>
          </w:tcPr>
          <w:p w:rsidR="007436FC" w:rsidRPr="00BD7770" w:rsidRDefault="007436FC" w:rsidP="007436FC">
            <w:pPr>
              <w:jc w:val="center"/>
              <w:rPr>
                <w:color w:val="000000"/>
                <w:sz w:val="18"/>
                <w:szCs w:val="18"/>
              </w:rPr>
            </w:pPr>
            <w:proofErr w:type="spellStart"/>
            <w:proofErr w:type="gramStart"/>
            <w:r w:rsidRPr="00BD7770">
              <w:rPr>
                <w:color w:val="000000"/>
                <w:sz w:val="18"/>
                <w:szCs w:val="18"/>
              </w:rPr>
              <w:t>шт</w:t>
            </w:r>
            <w:proofErr w:type="spellEnd"/>
            <w:proofErr w:type="gramEnd"/>
          </w:p>
        </w:tc>
        <w:tc>
          <w:tcPr>
            <w:tcW w:w="1418" w:type="dxa"/>
            <w:tcBorders>
              <w:top w:val="single" w:sz="4" w:space="0" w:color="auto"/>
              <w:left w:val="nil"/>
              <w:bottom w:val="single" w:sz="4" w:space="0" w:color="auto"/>
              <w:right w:val="single" w:sz="4" w:space="0" w:color="auto"/>
            </w:tcBorders>
            <w:shd w:val="clear" w:color="auto" w:fill="auto"/>
            <w:vAlign w:val="center"/>
          </w:tcPr>
          <w:p w:rsidR="007436FC" w:rsidRPr="00BD7770" w:rsidRDefault="007436FC" w:rsidP="007436FC">
            <w:pPr>
              <w:jc w:val="center"/>
              <w:rPr>
                <w:color w:val="000000"/>
                <w:sz w:val="18"/>
                <w:szCs w:val="18"/>
              </w:rPr>
            </w:pPr>
            <w:r w:rsidRPr="00BD7770">
              <w:rPr>
                <w:color w:val="000000"/>
                <w:sz w:val="18"/>
                <w:szCs w:val="18"/>
              </w:rPr>
              <w:t>5</w:t>
            </w:r>
          </w:p>
        </w:tc>
        <w:tc>
          <w:tcPr>
            <w:tcW w:w="1842" w:type="dxa"/>
            <w:tcBorders>
              <w:top w:val="single" w:sz="4" w:space="0" w:color="auto"/>
              <w:left w:val="nil"/>
              <w:bottom w:val="single" w:sz="4" w:space="0" w:color="auto"/>
              <w:right w:val="single" w:sz="4" w:space="0" w:color="auto"/>
            </w:tcBorders>
            <w:vAlign w:val="center"/>
          </w:tcPr>
          <w:p w:rsidR="007436FC" w:rsidRPr="00BD7770" w:rsidRDefault="007436FC" w:rsidP="007436FC">
            <w:pPr>
              <w:jc w:val="center"/>
              <w:rPr>
                <w:color w:val="000000"/>
                <w:sz w:val="18"/>
                <w:szCs w:val="18"/>
              </w:rPr>
            </w:pPr>
            <w:r w:rsidRPr="00BD7770">
              <w:rPr>
                <w:color w:val="000000"/>
                <w:sz w:val="18"/>
                <w:szCs w:val="18"/>
              </w:rPr>
              <w:t>614 620</w:t>
            </w:r>
          </w:p>
        </w:tc>
        <w:tc>
          <w:tcPr>
            <w:tcW w:w="2127" w:type="dxa"/>
            <w:tcBorders>
              <w:top w:val="single" w:sz="4" w:space="0" w:color="auto"/>
              <w:left w:val="nil"/>
              <w:bottom w:val="single" w:sz="4" w:space="0" w:color="auto"/>
              <w:right w:val="single" w:sz="4" w:space="0" w:color="auto"/>
            </w:tcBorders>
            <w:vAlign w:val="center"/>
          </w:tcPr>
          <w:p w:rsidR="007436FC" w:rsidRPr="00BD7770" w:rsidRDefault="007436FC" w:rsidP="007436FC">
            <w:pPr>
              <w:jc w:val="center"/>
              <w:rPr>
                <w:color w:val="000000"/>
                <w:sz w:val="18"/>
                <w:szCs w:val="18"/>
              </w:rPr>
            </w:pPr>
            <w:r w:rsidRPr="00BD7770">
              <w:rPr>
                <w:color w:val="000000"/>
                <w:sz w:val="18"/>
                <w:szCs w:val="18"/>
              </w:rPr>
              <w:t>3 073 100</w:t>
            </w:r>
          </w:p>
        </w:tc>
      </w:tr>
      <w:tr w:rsidR="007436FC" w:rsidRPr="00BD7770" w:rsidTr="007436FC">
        <w:trPr>
          <w:trHeight w:val="240"/>
        </w:trPr>
        <w:tc>
          <w:tcPr>
            <w:tcW w:w="851" w:type="dxa"/>
            <w:tcBorders>
              <w:top w:val="nil"/>
              <w:left w:val="single" w:sz="4" w:space="0" w:color="auto"/>
              <w:bottom w:val="single" w:sz="4" w:space="0" w:color="auto"/>
              <w:right w:val="single" w:sz="4" w:space="0" w:color="auto"/>
            </w:tcBorders>
            <w:shd w:val="clear" w:color="auto" w:fill="auto"/>
            <w:vAlign w:val="center"/>
          </w:tcPr>
          <w:p w:rsidR="007436FC" w:rsidRPr="00BD7770" w:rsidRDefault="007436FC" w:rsidP="001D0DCB">
            <w:pPr>
              <w:spacing w:line="276" w:lineRule="auto"/>
              <w:jc w:val="center"/>
              <w:rPr>
                <w:color w:val="000000"/>
                <w:sz w:val="18"/>
                <w:szCs w:val="18"/>
              </w:rPr>
            </w:pPr>
            <w:r w:rsidRPr="00BD7770">
              <w:rPr>
                <w:color w:val="000000"/>
                <w:sz w:val="18"/>
                <w:szCs w:val="18"/>
              </w:rPr>
              <w:t>3</w:t>
            </w:r>
          </w:p>
        </w:tc>
        <w:tc>
          <w:tcPr>
            <w:tcW w:w="6804" w:type="dxa"/>
            <w:tcBorders>
              <w:top w:val="nil"/>
              <w:left w:val="nil"/>
              <w:bottom w:val="single" w:sz="4" w:space="0" w:color="auto"/>
              <w:right w:val="single" w:sz="4" w:space="0" w:color="auto"/>
            </w:tcBorders>
            <w:shd w:val="clear" w:color="auto" w:fill="auto"/>
            <w:vAlign w:val="bottom"/>
          </w:tcPr>
          <w:p w:rsidR="007436FC" w:rsidRPr="00BD7770" w:rsidRDefault="007436FC">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300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417" w:type="dxa"/>
            <w:tcBorders>
              <w:top w:val="nil"/>
              <w:left w:val="nil"/>
              <w:bottom w:val="single" w:sz="4" w:space="0" w:color="auto"/>
              <w:right w:val="single" w:sz="4" w:space="0" w:color="auto"/>
            </w:tcBorders>
            <w:shd w:val="clear" w:color="auto" w:fill="auto"/>
            <w:vAlign w:val="center"/>
          </w:tcPr>
          <w:p w:rsidR="007436FC" w:rsidRPr="00BD7770" w:rsidRDefault="007436FC" w:rsidP="007436FC">
            <w:pPr>
              <w:jc w:val="center"/>
              <w:rPr>
                <w:color w:val="000000"/>
                <w:sz w:val="18"/>
                <w:szCs w:val="18"/>
              </w:rPr>
            </w:pPr>
            <w:proofErr w:type="spellStart"/>
            <w:proofErr w:type="gramStart"/>
            <w:r w:rsidRPr="00BD7770">
              <w:rPr>
                <w:color w:val="000000"/>
                <w:sz w:val="18"/>
                <w:szCs w:val="18"/>
              </w:rPr>
              <w:t>шт</w:t>
            </w:r>
            <w:proofErr w:type="spellEnd"/>
            <w:proofErr w:type="gramEnd"/>
          </w:p>
        </w:tc>
        <w:tc>
          <w:tcPr>
            <w:tcW w:w="1418" w:type="dxa"/>
            <w:tcBorders>
              <w:top w:val="nil"/>
              <w:left w:val="nil"/>
              <w:bottom w:val="single" w:sz="4" w:space="0" w:color="auto"/>
              <w:right w:val="single" w:sz="4" w:space="0" w:color="auto"/>
            </w:tcBorders>
            <w:shd w:val="clear" w:color="auto" w:fill="auto"/>
            <w:vAlign w:val="center"/>
          </w:tcPr>
          <w:p w:rsidR="007436FC" w:rsidRPr="00BD7770" w:rsidRDefault="007436FC" w:rsidP="007436FC">
            <w:pPr>
              <w:jc w:val="center"/>
              <w:rPr>
                <w:color w:val="000000"/>
                <w:sz w:val="18"/>
                <w:szCs w:val="18"/>
              </w:rPr>
            </w:pPr>
            <w:r w:rsidRPr="00BD7770">
              <w:rPr>
                <w:color w:val="000000"/>
                <w:sz w:val="18"/>
                <w:szCs w:val="18"/>
              </w:rPr>
              <w:t>2</w:t>
            </w:r>
          </w:p>
        </w:tc>
        <w:tc>
          <w:tcPr>
            <w:tcW w:w="1842" w:type="dxa"/>
            <w:tcBorders>
              <w:top w:val="single" w:sz="4" w:space="0" w:color="auto"/>
              <w:left w:val="nil"/>
              <w:bottom w:val="single" w:sz="4" w:space="0" w:color="auto"/>
              <w:right w:val="single" w:sz="4" w:space="0" w:color="auto"/>
            </w:tcBorders>
            <w:vAlign w:val="center"/>
          </w:tcPr>
          <w:p w:rsidR="007436FC" w:rsidRPr="00BD7770" w:rsidRDefault="007436FC" w:rsidP="007436FC">
            <w:pPr>
              <w:jc w:val="center"/>
              <w:rPr>
                <w:color w:val="000000"/>
                <w:sz w:val="18"/>
                <w:szCs w:val="18"/>
              </w:rPr>
            </w:pPr>
            <w:r w:rsidRPr="00BD7770">
              <w:rPr>
                <w:color w:val="000000"/>
                <w:sz w:val="18"/>
                <w:szCs w:val="18"/>
              </w:rPr>
              <w:t>640 798</w:t>
            </w:r>
          </w:p>
        </w:tc>
        <w:tc>
          <w:tcPr>
            <w:tcW w:w="2127" w:type="dxa"/>
            <w:tcBorders>
              <w:top w:val="single" w:sz="4" w:space="0" w:color="auto"/>
              <w:left w:val="nil"/>
              <w:bottom w:val="single" w:sz="4" w:space="0" w:color="auto"/>
              <w:right w:val="single" w:sz="4" w:space="0" w:color="auto"/>
            </w:tcBorders>
            <w:vAlign w:val="center"/>
          </w:tcPr>
          <w:p w:rsidR="007436FC" w:rsidRPr="00BD7770" w:rsidRDefault="007436FC" w:rsidP="007436FC">
            <w:pPr>
              <w:jc w:val="center"/>
              <w:rPr>
                <w:color w:val="000000"/>
                <w:sz w:val="18"/>
                <w:szCs w:val="18"/>
              </w:rPr>
            </w:pPr>
            <w:r w:rsidRPr="00BD7770">
              <w:rPr>
                <w:color w:val="000000"/>
                <w:sz w:val="18"/>
                <w:szCs w:val="18"/>
              </w:rPr>
              <w:t>1 281 596</w:t>
            </w:r>
          </w:p>
        </w:tc>
      </w:tr>
    </w:tbl>
    <w:p w:rsidR="003763FF" w:rsidRPr="00BD7770" w:rsidRDefault="003763FF" w:rsidP="001D0DCB">
      <w:pPr>
        <w:pStyle w:val="a"/>
        <w:numPr>
          <w:ilvl w:val="0"/>
          <w:numId w:val="0"/>
        </w:numPr>
        <w:spacing w:line="276" w:lineRule="auto"/>
        <w:ind w:right="-143" w:hanging="360"/>
        <w:jc w:val="left"/>
        <w:rPr>
          <w:sz w:val="18"/>
          <w:szCs w:val="18"/>
        </w:rPr>
      </w:pPr>
      <w:r w:rsidRPr="00BD7770">
        <w:rPr>
          <w:sz w:val="18"/>
          <w:szCs w:val="18"/>
        </w:rPr>
        <w:t xml:space="preserve">  </w:t>
      </w:r>
      <w:r w:rsidR="00C4744D" w:rsidRPr="00BD7770">
        <w:rPr>
          <w:sz w:val="18"/>
          <w:szCs w:val="18"/>
        </w:rPr>
        <w:t xml:space="preserve">        </w:t>
      </w:r>
      <w:r w:rsidR="006875F2" w:rsidRPr="00BD7770">
        <w:rPr>
          <w:sz w:val="18"/>
          <w:szCs w:val="18"/>
        </w:rPr>
        <w:t xml:space="preserve"> </w:t>
      </w:r>
      <w:r w:rsidRPr="00BD7770">
        <w:rPr>
          <w:sz w:val="18"/>
          <w:szCs w:val="18"/>
        </w:rPr>
        <w:t xml:space="preserve">3. </w:t>
      </w:r>
      <w:r w:rsidR="00643A28" w:rsidRPr="00BD7770">
        <w:rPr>
          <w:sz w:val="18"/>
          <w:szCs w:val="18"/>
        </w:rPr>
        <w:t xml:space="preserve">Заявки </w:t>
      </w:r>
      <w:r w:rsidRPr="00BD7770">
        <w:rPr>
          <w:sz w:val="18"/>
          <w:szCs w:val="18"/>
        </w:rPr>
        <w:t xml:space="preserve">на участие </w:t>
      </w:r>
      <w:r w:rsidR="00F64B4B" w:rsidRPr="00BD7770">
        <w:rPr>
          <w:sz w:val="18"/>
          <w:szCs w:val="18"/>
        </w:rPr>
        <w:t>в тендере представили следующие потенциальные </w:t>
      </w:r>
      <w:r w:rsidRPr="00BD7770">
        <w:rPr>
          <w:sz w:val="18"/>
          <w:szCs w:val="18"/>
        </w:rPr>
        <w:t xml:space="preserve">поставщики: </w:t>
      </w:r>
    </w:p>
    <w:tbl>
      <w:tblPr>
        <w:tblW w:w="14459" w:type="dxa"/>
        <w:tblInd w:w="250" w:type="dxa"/>
        <w:tblLayout w:type="fixed"/>
        <w:tblCellMar>
          <w:left w:w="0" w:type="dxa"/>
          <w:right w:w="0" w:type="dxa"/>
        </w:tblCellMar>
        <w:tblLook w:val="0000"/>
      </w:tblPr>
      <w:tblGrid>
        <w:gridCol w:w="709"/>
        <w:gridCol w:w="3827"/>
        <w:gridCol w:w="5670"/>
        <w:gridCol w:w="4253"/>
      </w:tblGrid>
      <w:tr w:rsidR="006846E3" w:rsidRPr="00BD7770" w:rsidTr="00070EEA">
        <w:trPr>
          <w:trHeight w:val="683"/>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6846E3" w:rsidRPr="00BD7770" w:rsidRDefault="006846E3" w:rsidP="001D0DCB">
            <w:pPr>
              <w:pStyle w:val="a6"/>
              <w:spacing w:before="0" w:beforeAutospacing="0" w:after="0" w:afterAutospacing="0" w:line="276" w:lineRule="auto"/>
              <w:ind w:left="-108"/>
              <w:jc w:val="center"/>
              <w:rPr>
                <w:rStyle w:val="ab"/>
                <w:sz w:val="18"/>
                <w:szCs w:val="18"/>
              </w:rPr>
            </w:pPr>
            <w:r w:rsidRPr="00BD7770">
              <w:rPr>
                <w:rStyle w:val="ab"/>
                <w:sz w:val="18"/>
                <w:szCs w:val="18"/>
              </w:rPr>
              <w:t>№</w:t>
            </w:r>
          </w:p>
          <w:p w:rsidR="006846E3" w:rsidRPr="00BD7770" w:rsidRDefault="006846E3" w:rsidP="001D0DCB">
            <w:pPr>
              <w:pStyle w:val="a6"/>
              <w:spacing w:before="0" w:beforeAutospacing="0" w:after="0" w:afterAutospacing="0" w:line="276" w:lineRule="auto"/>
              <w:ind w:left="-108"/>
              <w:jc w:val="center"/>
              <w:rPr>
                <w:sz w:val="18"/>
                <w:szCs w:val="18"/>
              </w:rPr>
            </w:pPr>
            <w:proofErr w:type="spellStart"/>
            <w:proofErr w:type="gramStart"/>
            <w:r w:rsidRPr="00BD7770">
              <w:rPr>
                <w:rStyle w:val="ab"/>
                <w:sz w:val="18"/>
                <w:szCs w:val="18"/>
              </w:rPr>
              <w:t>п</w:t>
            </w:r>
            <w:proofErr w:type="spellEnd"/>
            <w:proofErr w:type="gramEnd"/>
            <w:r w:rsidRPr="00BD7770">
              <w:rPr>
                <w:rStyle w:val="ab"/>
                <w:sz w:val="18"/>
                <w:szCs w:val="18"/>
              </w:rPr>
              <w:t>/</w:t>
            </w:r>
            <w:proofErr w:type="spellStart"/>
            <w:r w:rsidRPr="00BD7770">
              <w:rPr>
                <w:rStyle w:val="ab"/>
                <w:sz w:val="18"/>
                <w:szCs w:val="18"/>
              </w:rPr>
              <w:t>п</w:t>
            </w:r>
            <w:proofErr w:type="spellEnd"/>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D7770" w:rsidRDefault="006846E3" w:rsidP="001D0DCB">
            <w:pPr>
              <w:pStyle w:val="a6"/>
              <w:spacing w:line="276" w:lineRule="auto"/>
              <w:jc w:val="center"/>
              <w:rPr>
                <w:sz w:val="18"/>
                <w:szCs w:val="18"/>
              </w:rPr>
            </w:pPr>
            <w:r w:rsidRPr="00BD7770">
              <w:rPr>
                <w:rStyle w:val="ab"/>
                <w:sz w:val="18"/>
                <w:szCs w:val="18"/>
              </w:rPr>
              <w:t>Наименование потенциального</w:t>
            </w:r>
            <w:r w:rsidRPr="00BD7770">
              <w:rPr>
                <w:sz w:val="18"/>
                <w:szCs w:val="18"/>
              </w:rPr>
              <w:t xml:space="preserve"> </w:t>
            </w:r>
            <w:r w:rsidRPr="00BD7770">
              <w:rPr>
                <w:rStyle w:val="ab"/>
                <w:sz w:val="18"/>
                <w:szCs w:val="18"/>
              </w:rPr>
              <w:t>поставщика</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D7770" w:rsidRDefault="006846E3" w:rsidP="001D0DCB">
            <w:pPr>
              <w:pStyle w:val="a6"/>
              <w:spacing w:line="276" w:lineRule="auto"/>
              <w:ind w:left="-4"/>
              <w:jc w:val="center"/>
              <w:rPr>
                <w:sz w:val="18"/>
                <w:szCs w:val="18"/>
              </w:rPr>
            </w:pPr>
            <w:r w:rsidRPr="00BD7770">
              <w:rPr>
                <w:rStyle w:val="ab"/>
                <w:sz w:val="18"/>
                <w:szCs w:val="18"/>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6846E3" w:rsidRPr="00BD7770" w:rsidRDefault="006846E3" w:rsidP="001D0DCB">
            <w:pPr>
              <w:pStyle w:val="a6"/>
              <w:spacing w:line="276" w:lineRule="auto"/>
              <w:ind w:left="51"/>
              <w:jc w:val="center"/>
              <w:rPr>
                <w:sz w:val="18"/>
                <w:szCs w:val="18"/>
              </w:rPr>
            </w:pPr>
            <w:r w:rsidRPr="00BD7770">
              <w:rPr>
                <w:rStyle w:val="ab"/>
                <w:sz w:val="18"/>
                <w:szCs w:val="18"/>
              </w:rPr>
              <w:t>Время и дата представления заявки</w:t>
            </w:r>
          </w:p>
        </w:tc>
      </w:tr>
      <w:tr w:rsidR="007436FC" w:rsidRPr="00BD7770" w:rsidTr="00AD6EC1">
        <w:trPr>
          <w:trHeight w:val="161"/>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436FC" w:rsidRPr="00BD7770" w:rsidRDefault="007436FC" w:rsidP="001D0DCB">
            <w:pPr>
              <w:pStyle w:val="a6"/>
              <w:spacing w:line="276" w:lineRule="auto"/>
              <w:ind w:left="-108"/>
              <w:jc w:val="center"/>
              <w:rPr>
                <w:rStyle w:val="ab"/>
                <w:sz w:val="18"/>
                <w:szCs w:val="18"/>
              </w:rPr>
            </w:pPr>
            <w:r w:rsidRPr="00BD7770">
              <w:rPr>
                <w:sz w:val="18"/>
                <w:szCs w:val="18"/>
              </w:rPr>
              <w:t>1</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36FC" w:rsidRPr="00BD7770" w:rsidRDefault="007436FC" w:rsidP="007B7FE3">
            <w:pPr>
              <w:pStyle w:val="a6"/>
              <w:tabs>
                <w:tab w:val="left" w:pos="2442"/>
              </w:tabs>
              <w:rPr>
                <w:sz w:val="18"/>
                <w:szCs w:val="18"/>
                <w:lang w:val="kk-KZ"/>
              </w:rPr>
            </w:pPr>
            <w:r w:rsidRPr="00BD7770">
              <w:rPr>
                <w:sz w:val="18"/>
                <w:szCs w:val="18"/>
                <w:lang w:val="kk-KZ"/>
              </w:rPr>
              <w:t>ТОО «</w:t>
            </w:r>
            <w:r w:rsidRPr="00BD7770">
              <w:rPr>
                <w:sz w:val="18"/>
                <w:szCs w:val="18"/>
              </w:rPr>
              <w:t>Научно-производственная фирма «</w:t>
            </w:r>
            <w:proofErr w:type="spellStart"/>
            <w:r w:rsidRPr="00BD7770">
              <w:rPr>
                <w:sz w:val="18"/>
                <w:szCs w:val="18"/>
              </w:rPr>
              <w:t>Медилэнд</w:t>
            </w:r>
            <w:proofErr w:type="spellEnd"/>
            <w:r w:rsidRPr="00BD7770">
              <w:rPr>
                <w:sz w:val="18"/>
                <w:szCs w:val="18"/>
                <w:lang w:val="kk-KZ"/>
              </w:rPr>
              <w:t>»</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36FC" w:rsidRPr="00BD7770" w:rsidRDefault="007436FC" w:rsidP="007B7FE3">
            <w:pPr>
              <w:pStyle w:val="a6"/>
              <w:tabs>
                <w:tab w:val="left" w:pos="2442"/>
              </w:tabs>
              <w:rPr>
                <w:sz w:val="18"/>
                <w:szCs w:val="18"/>
                <w:lang w:val="kk-KZ"/>
              </w:rPr>
            </w:pPr>
            <w:r w:rsidRPr="00BD7770">
              <w:rPr>
                <w:sz w:val="18"/>
                <w:szCs w:val="18"/>
                <w:lang w:val="kk-KZ"/>
              </w:rPr>
              <w:t>г. Алматы, проспект Райымбек д.417А, н.п.1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436FC" w:rsidRPr="00BD7770" w:rsidRDefault="007436FC" w:rsidP="007B7FE3">
            <w:pPr>
              <w:tabs>
                <w:tab w:val="left" w:pos="2442"/>
              </w:tabs>
              <w:jc w:val="center"/>
              <w:rPr>
                <w:sz w:val="18"/>
                <w:szCs w:val="18"/>
              </w:rPr>
            </w:pPr>
            <w:r w:rsidRPr="00BD7770">
              <w:rPr>
                <w:sz w:val="18"/>
                <w:szCs w:val="18"/>
              </w:rPr>
              <w:t>10 часов 53 мин. 27.10.2021 г.</w:t>
            </w:r>
          </w:p>
        </w:tc>
      </w:tr>
    </w:tbl>
    <w:p w:rsidR="00BD7770" w:rsidRDefault="00BD7770" w:rsidP="001D0DCB">
      <w:pPr>
        <w:pStyle w:val="a"/>
        <w:numPr>
          <w:ilvl w:val="0"/>
          <w:numId w:val="0"/>
        </w:numPr>
        <w:tabs>
          <w:tab w:val="left" w:pos="567"/>
          <w:tab w:val="left" w:pos="709"/>
          <w:tab w:val="left" w:pos="993"/>
        </w:tabs>
        <w:spacing w:line="276" w:lineRule="auto"/>
        <w:ind w:left="142" w:right="-143"/>
        <w:rPr>
          <w:sz w:val="18"/>
          <w:szCs w:val="18"/>
        </w:rPr>
      </w:pPr>
    </w:p>
    <w:p w:rsidR="006846E3" w:rsidRPr="00BD7770" w:rsidRDefault="006846E3" w:rsidP="001D0DCB">
      <w:pPr>
        <w:pStyle w:val="a"/>
        <w:numPr>
          <w:ilvl w:val="0"/>
          <w:numId w:val="0"/>
        </w:numPr>
        <w:tabs>
          <w:tab w:val="left" w:pos="567"/>
          <w:tab w:val="left" w:pos="709"/>
          <w:tab w:val="left" w:pos="993"/>
        </w:tabs>
        <w:spacing w:line="276" w:lineRule="auto"/>
        <w:ind w:left="142" w:right="-143"/>
        <w:rPr>
          <w:sz w:val="18"/>
          <w:szCs w:val="18"/>
        </w:rPr>
      </w:pPr>
      <w:r w:rsidRPr="00BD7770">
        <w:rPr>
          <w:sz w:val="18"/>
          <w:szCs w:val="18"/>
        </w:rPr>
        <w:t>4. Квалификационные данные потенциальных поставщиков, представивших тендерные заявки:</w:t>
      </w:r>
    </w:p>
    <w:p w:rsidR="0023510B" w:rsidRPr="00BD7770" w:rsidRDefault="0023510B" w:rsidP="001D0DCB">
      <w:pPr>
        <w:pStyle w:val="a"/>
        <w:numPr>
          <w:ilvl w:val="0"/>
          <w:numId w:val="0"/>
        </w:numPr>
        <w:tabs>
          <w:tab w:val="left" w:pos="567"/>
          <w:tab w:val="left" w:pos="709"/>
          <w:tab w:val="left" w:pos="993"/>
        </w:tabs>
        <w:spacing w:line="276" w:lineRule="auto"/>
        <w:ind w:left="142" w:right="-143"/>
        <w:rPr>
          <w:sz w:val="18"/>
          <w:szCs w:val="18"/>
        </w:rPr>
      </w:pPr>
    </w:p>
    <w:tbl>
      <w:tblPr>
        <w:tblpPr w:leftFromText="180" w:rightFromText="180" w:vertAnchor="text" w:horzAnchor="margin" w:tblpX="152" w:tblpY="-257"/>
        <w:tblW w:w="14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3119"/>
        <w:gridCol w:w="425"/>
        <w:gridCol w:w="567"/>
        <w:gridCol w:w="567"/>
        <w:gridCol w:w="567"/>
        <w:gridCol w:w="567"/>
        <w:gridCol w:w="1276"/>
        <w:gridCol w:w="567"/>
        <w:gridCol w:w="1275"/>
        <w:gridCol w:w="1134"/>
        <w:gridCol w:w="709"/>
        <w:gridCol w:w="1134"/>
        <w:gridCol w:w="992"/>
        <w:gridCol w:w="851"/>
      </w:tblGrid>
      <w:tr w:rsidR="007436FC" w:rsidRPr="00BD7770" w:rsidTr="00BD7770">
        <w:trPr>
          <w:trHeight w:val="6227"/>
        </w:trPr>
        <w:tc>
          <w:tcPr>
            <w:tcW w:w="714" w:type="dxa"/>
          </w:tcPr>
          <w:p w:rsidR="007436FC" w:rsidRPr="00BD7770" w:rsidRDefault="007436FC" w:rsidP="001D0DCB">
            <w:pPr>
              <w:spacing w:line="276" w:lineRule="auto"/>
              <w:ind w:right="-143"/>
              <w:jc w:val="center"/>
              <w:rPr>
                <w:b/>
                <w:sz w:val="18"/>
                <w:szCs w:val="18"/>
              </w:rPr>
            </w:pPr>
            <w:r w:rsidRPr="00BD7770">
              <w:rPr>
                <w:bCs/>
                <w:sz w:val="18"/>
                <w:szCs w:val="18"/>
              </w:rPr>
              <w:t>№</w:t>
            </w:r>
          </w:p>
          <w:p w:rsidR="007436FC" w:rsidRPr="00BD7770" w:rsidRDefault="007436FC" w:rsidP="001D0DCB">
            <w:pPr>
              <w:spacing w:line="276" w:lineRule="auto"/>
              <w:ind w:right="-143"/>
              <w:jc w:val="center"/>
              <w:rPr>
                <w:b/>
                <w:sz w:val="18"/>
                <w:szCs w:val="18"/>
              </w:rPr>
            </w:pPr>
            <w:proofErr w:type="spellStart"/>
            <w:proofErr w:type="gramStart"/>
            <w:r w:rsidRPr="00BD7770">
              <w:rPr>
                <w:b/>
                <w:bCs/>
                <w:sz w:val="18"/>
                <w:szCs w:val="18"/>
              </w:rPr>
              <w:t>п</w:t>
            </w:r>
            <w:proofErr w:type="spellEnd"/>
            <w:proofErr w:type="gramEnd"/>
            <w:r w:rsidRPr="00BD7770">
              <w:rPr>
                <w:b/>
                <w:bCs/>
                <w:sz w:val="18"/>
                <w:szCs w:val="18"/>
              </w:rPr>
              <w:t>/</w:t>
            </w:r>
            <w:proofErr w:type="spellStart"/>
            <w:r w:rsidRPr="00BD7770">
              <w:rPr>
                <w:b/>
                <w:bCs/>
                <w:sz w:val="18"/>
                <w:szCs w:val="18"/>
              </w:rPr>
              <w:t>п</w:t>
            </w:r>
            <w:proofErr w:type="spellEnd"/>
          </w:p>
        </w:tc>
        <w:tc>
          <w:tcPr>
            <w:tcW w:w="3119" w:type="dxa"/>
          </w:tcPr>
          <w:p w:rsidR="007436FC" w:rsidRPr="00BD7770" w:rsidRDefault="007436FC" w:rsidP="001D0DCB">
            <w:pPr>
              <w:pStyle w:val="a6"/>
              <w:spacing w:line="276" w:lineRule="auto"/>
              <w:ind w:right="-143"/>
              <w:jc w:val="center"/>
              <w:rPr>
                <w:sz w:val="18"/>
                <w:szCs w:val="18"/>
              </w:rPr>
            </w:pPr>
          </w:p>
          <w:p w:rsidR="007436FC" w:rsidRPr="00BD7770" w:rsidRDefault="007436FC" w:rsidP="001D0DCB">
            <w:pPr>
              <w:pStyle w:val="a6"/>
              <w:spacing w:line="276" w:lineRule="auto"/>
              <w:ind w:right="-143"/>
              <w:jc w:val="center"/>
              <w:rPr>
                <w:sz w:val="18"/>
                <w:szCs w:val="18"/>
              </w:rPr>
            </w:pPr>
          </w:p>
          <w:p w:rsidR="007436FC" w:rsidRPr="00BD7770" w:rsidRDefault="007436FC" w:rsidP="001D0DCB">
            <w:pPr>
              <w:pStyle w:val="a6"/>
              <w:spacing w:line="276" w:lineRule="auto"/>
              <w:ind w:right="-143"/>
              <w:jc w:val="center"/>
              <w:rPr>
                <w:sz w:val="18"/>
                <w:szCs w:val="18"/>
              </w:rPr>
            </w:pPr>
          </w:p>
          <w:p w:rsidR="007436FC" w:rsidRPr="00BD7770" w:rsidRDefault="007436FC" w:rsidP="001D0DCB">
            <w:pPr>
              <w:pStyle w:val="a6"/>
              <w:spacing w:line="276" w:lineRule="auto"/>
              <w:ind w:right="-143"/>
              <w:jc w:val="center"/>
              <w:rPr>
                <w:sz w:val="18"/>
                <w:szCs w:val="18"/>
              </w:rPr>
            </w:pPr>
          </w:p>
          <w:p w:rsidR="007436FC" w:rsidRPr="00BD7770" w:rsidRDefault="007436FC" w:rsidP="001D0DCB">
            <w:pPr>
              <w:pStyle w:val="a6"/>
              <w:spacing w:line="276" w:lineRule="auto"/>
              <w:ind w:right="-143"/>
              <w:jc w:val="center"/>
              <w:rPr>
                <w:sz w:val="18"/>
                <w:szCs w:val="18"/>
              </w:rPr>
            </w:pPr>
          </w:p>
          <w:p w:rsidR="007436FC" w:rsidRPr="00BD7770" w:rsidRDefault="007436FC" w:rsidP="001D0DCB">
            <w:pPr>
              <w:pStyle w:val="a6"/>
              <w:spacing w:line="276" w:lineRule="auto"/>
              <w:ind w:right="-143"/>
              <w:jc w:val="center"/>
              <w:rPr>
                <w:sz w:val="18"/>
                <w:szCs w:val="18"/>
              </w:rPr>
            </w:pPr>
          </w:p>
          <w:p w:rsidR="007436FC" w:rsidRPr="00BD7770" w:rsidRDefault="007436FC" w:rsidP="001D0DCB">
            <w:pPr>
              <w:pStyle w:val="a6"/>
              <w:spacing w:line="276" w:lineRule="auto"/>
              <w:ind w:right="-143"/>
              <w:jc w:val="center"/>
              <w:rPr>
                <w:sz w:val="18"/>
                <w:szCs w:val="18"/>
              </w:rPr>
            </w:pPr>
          </w:p>
          <w:p w:rsidR="007436FC" w:rsidRPr="00BD7770" w:rsidRDefault="007436FC" w:rsidP="001D0DCB">
            <w:pPr>
              <w:spacing w:line="276" w:lineRule="auto"/>
              <w:ind w:right="-143"/>
              <w:jc w:val="center"/>
              <w:rPr>
                <w:sz w:val="18"/>
                <w:szCs w:val="18"/>
              </w:rPr>
            </w:pPr>
            <w:r w:rsidRPr="00BD7770">
              <w:rPr>
                <w:sz w:val="18"/>
                <w:szCs w:val="18"/>
              </w:rPr>
              <w:t>Наименование</w:t>
            </w:r>
          </w:p>
          <w:p w:rsidR="007436FC" w:rsidRPr="00BD7770" w:rsidRDefault="007436FC" w:rsidP="001D0DCB">
            <w:pPr>
              <w:spacing w:line="276" w:lineRule="auto"/>
              <w:ind w:right="-143"/>
              <w:jc w:val="center"/>
              <w:rPr>
                <w:sz w:val="18"/>
                <w:szCs w:val="18"/>
              </w:rPr>
            </w:pPr>
            <w:r w:rsidRPr="00BD7770">
              <w:rPr>
                <w:sz w:val="18"/>
                <w:szCs w:val="18"/>
              </w:rPr>
              <w:t>потенциального</w:t>
            </w:r>
          </w:p>
          <w:p w:rsidR="007436FC" w:rsidRPr="00BD7770" w:rsidRDefault="007436FC" w:rsidP="001D0DCB">
            <w:pPr>
              <w:spacing w:line="276" w:lineRule="auto"/>
              <w:ind w:right="-143"/>
              <w:jc w:val="center"/>
              <w:rPr>
                <w:sz w:val="18"/>
                <w:szCs w:val="18"/>
              </w:rPr>
            </w:pPr>
            <w:r w:rsidRPr="00BD7770">
              <w:rPr>
                <w:sz w:val="18"/>
                <w:szCs w:val="18"/>
              </w:rPr>
              <w:t>поставщика</w:t>
            </w:r>
          </w:p>
        </w:tc>
        <w:tc>
          <w:tcPr>
            <w:tcW w:w="425"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Тендерная заявка</w:t>
            </w:r>
          </w:p>
        </w:tc>
        <w:tc>
          <w:tcPr>
            <w:tcW w:w="567"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Копия свидетельства о государственной регистрации</w:t>
            </w:r>
          </w:p>
        </w:tc>
        <w:tc>
          <w:tcPr>
            <w:tcW w:w="567"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Копия Устава</w:t>
            </w:r>
          </w:p>
        </w:tc>
        <w:tc>
          <w:tcPr>
            <w:tcW w:w="567"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Копия документа предоставляющего право на осуществление предпринимательской деятельности</w:t>
            </w:r>
          </w:p>
        </w:tc>
        <w:tc>
          <w:tcPr>
            <w:tcW w:w="567"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Сведения об отсутствии (наличии) налоговой задолженности</w:t>
            </w:r>
          </w:p>
        </w:tc>
        <w:tc>
          <w:tcPr>
            <w:tcW w:w="1276"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Копия сертификата о соответствии объекта  требованиям</w:t>
            </w:r>
          </w:p>
          <w:p w:rsidR="007436FC" w:rsidRPr="00BD7770" w:rsidRDefault="007436FC" w:rsidP="007436FC">
            <w:pPr>
              <w:spacing w:line="276" w:lineRule="auto"/>
              <w:ind w:right="-143"/>
              <w:jc w:val="center"/>
              <w:rPr>
                <w:sz w:val="18"/>
                <w:szCs w:val="18"/>
              </w:rPr>
            </w:pPr>
            <w:r w:rsidRPr="00BD7770">
              <w:rPr>
                <w:sz w:val="18"/>
                <w:szCs w:val="18"/>
                <w:lang w:val="en-US"/>
              </w:rPr>
              <w:t>GMP</w:t>
            </w:r>
            <w:r w:rsidRPr="00BD7770">
              <w:rPr>
                <w:sz w:val="18"/>
                <w:szCs w:val="18"/>
              </w:rPr>
              <w:t>,</w:t>
            </w:r>
            <w:r w:rsidRPr="00BD7770">
              <w:rPr>
                <w:sz w:val="18"/>
                <w:szCs w:val="18"/>
                <w:lang w:val="en-US"/>
              </w:rPr>
              <w:t>GDP</w:t>
            </w:r>
          </w:p>
        </w:tc>
        <w:tc>
          <w:tcPr>
            <w:tcW w:w="567"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Таблицу цен по форме</w:t>
            </w:r>
          </w:p>
        </w:tc>
        <w:tc>
          <w:tcPr>
            <w:tcW w:w="1275"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Оригинал документа, подтверждающего внесение гарантийного обеспечения тендерной заявки</w:t>
            </w:r>
          </w:p>
        </w:tc>
        <w:tc>
          <w:tcPr>
            <w:tcW w:w="1134"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Копию акта проверки наличия условий для хранения и транспортировки.</w:t>
            </w:r>
          </w:p>
        </w:tc>
        <w:tc>
          <w:tcPr>
            <w:tcW w:w="709" w:type="dxa"/>
            <w:tcMar>
              <w:top w:w="0" w:type="dxa"/>
              <w:left w:w="108" w:type="dxa"/>
              <w:bottom w:w="0" w:type="dxa"/>
              <w:right w:w="108" w:type="dxa"/>
            </w:tcMar>
            <w:textDirection w:val="btLr"/>
            <w:vAlign w:val="center"/>
          </w:tcPr>
          <w:p w:rsidR="007436FC" w:rsidRPr="00BD7770" w:rsidRDefault="007436FC" w:rsidP="007436FC">
            <w:pPr>
              <w:spacing w:line="276" w:lineRule="auto"/>
              <w:ind w:right="-143"/>
              <w:jc w:val="center"/>
              <w:rPr>
                <w:sz w:val="18"/>
                <w:szCs w:val="18"/>
                <w:highlight w:val="yellow"/>
              </w:rPr>
            </w:pPr>
            <w:r w:rsidRPr="00BD7770">
              <w:rPr>
                <w:sz w:val="18"/>
                <w:szCs w:val="18"/>
              </w:rPr>
              <w:t>Техническая часть</w:t>
            </w:r>
          </w:p>
        </w:tc>
        <w:tc>
          <w:tcPr>
            <w:tcW w:w="1134"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 xml:space="preserve">Документы, подтверждающие соответствие предлагаемых товаров   и фарм. услуг, </w:t>
            </w:r>
            <w:proofErr w:type="spellStart"/>
            <w:r w:rsidRPr="00BD7770">
              <w:rPr>
                <w:sz w:val="18"/>
                <w:szCs w:val="18"/>
              </w:rPr>
              <w:t>регис</w:t>
            </w:r>
            <w:proofErr w:type="gramStart"/>
            <w:r w:rsidRPr="00BD7770">
              <w:rPr>
                <w:sz w:val="18"/>
                <w:szCs w:val="18"/>
              </w:rPr>
              <w:t>.у</w:t>
            </w:r>
            <w:proofErr w:type="gramEnd"/>
            <w:r w:rsidRPr="00BD7770">
              <w:rPr>
                <w:sz w:val="18"/>
                <w:szCs w:val="18"/>
              </w:rPr>
              <w:t>дос</w:t>
            </w:r>
            <w:proofErr w:type="spellEnd"/>
            <w:r w:rsidRPr="00BD7770">
              <w:rPr>
                <w:sz w:val="18"/>
                <w:szCs w:val="18"/>
              </w:rPr>
              <w:t>. и пр.</w:t>
            </w:r>
          </w:p>
        </w:tc>
        <w:tc>
          <w:tcPr>
            <w:tcW w:w="992"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Местное содержание</w:t>
            </w:r>
          </w:p>
        </w:tc>
        <w:tc>
          <w:tcPr>
            <w:tcW w:w="851" w:type="dxa"/>
            <w:textDirection w:val="btLr"/>
            <w:vAlign w:val="center"/>
          </w:tcPr>
          <w:p w:rsidR="007436FC" w:rsidRPr="00BD7770" w:rsidRDefault="007436FC" w:rsidP="007436FC">
            <w:pPr>
              <w:spacing w:line="276" w:lineRule="auto"/>
              <w:ind w:right="-143"/>
              <w:jc w:val="center"/>
              <w:rPr>
                <w:sz w:val="18"/>
                <w:szCs w:val="18"/>
              </w:rPr>
            </w:pPr>
            <w:r w:rsidRPr="00BD7770">
              <w:rPr>
                <w:sz w:val="18"/>
                <w:szCs w:val="18"/>
              </w:rPr>
              <w:t>Допуск</w:t>
            </w:r>
          </w:p>
        </w:tc>
      </w:tr>
      <w:tr w:rsidR="007436FC" w:rsidRPr="00BD7770" w:rsidTr="00BD7770">
        <w:trPr>
          <w:trHeight w:val="419"/>
        </w:trPr>
        <w:tc>
          <w:tcPr>
            <w:tcW w:w="714" w:type="dxa"/>
            <w:vAlign w:val="center"/>
          </w:tcPr>
          <w:p w:rsidR="007436FC" w:rsidRPr="00BD7770" w:rsidRDefault="007436FC" w:rsidP="001D0DCB">
            <w:pPr>
              <w:pStyle w:val="a6"/>
              <w:spacing w:line="276" w:lineRule="auto"/>
              <w:ind w:left="-108"/>
              <w:jc w:val="center"/>
              <w:rPr>
                <w:rStyle w:val="ab"/>
                <w:sz w:val="18"/>
                <w:szCs w:val="18"/>
              </w:rPr>
            </w:pPr>
            <w:r w:rsidRPr="00BD7770">
              <w:rPr>
                <w:sz w:val="18"/>
                <w:szCs w:val="18"/>
              </w:rPr>
              <w:t>1</w:t>
            </w:r>
          </w:p>
        </w:tc>
        <w:tc>
          <w:tcPr>
            <w:tcW w:w="3119" w:type="dxa"/>
            <w:vAlign w:val="center"/>
          </w:tcPr>
          <w:p w:rsidR="007436FC" w:rsidRPr="00BD7770" w:rsidRDefault="007436FC" w:rsidP="007B7FE3">
            <w:pPr>
              <w:pStyle w:val="a6"/>
              <w:tabs>
                <w:tab w:val="left" w:pos="2442"/>
              </w:tabs>
              <w:rPr>
                <w:sz w:val="18"/>
                <w:szCs w:val="18"/>
                <w:lang w:val="kk-KZ"/>
              </w:rPr>
            </w:pPr>
            <w:r w:rsidRPr="00BD7770">
              <w:rPr>
                <w:sz w:val="18"/>
                <w:szCs w:val="18"/>
                <w:lang w:val="kk-KZ"/>
              </w:rPr>
              <w:t>ТОО «</w:t>
            </w:r>
            <w:r w:rsidRPr="00BD7770">
              <w:rPr>
                <w:sz w:val="18"/>
                <w:szCs w:val="18"/>
              </w:rPr>
              <w:t>Научно-производственная фирма «</w:t>
            </w:r>
            <w:proofErr w:type="spellStart"/>
            <w:r w:rsidRPr="00BD7770">
              <w:rPr>
                <w:sz w:val="18"/>
                <w:szCs w:val="18"/>
              </w:rPr>
              <w:t>Медилэнд</w:t>
            </w:r>
            <w:proofErr w:type="spellEnd"/>
            <w:r w:rsidRPr="00BD7770">
              <w:rPr>
                <w:sz w:val="18"/>
                <w:szCs w:val="18"/>
                <w:lang w:val="kk-KZ"/>
              </w:rPr>
              <w:t>»</w:t>
            </w:r>
          </w:p>
        </w:tc>
        <w:tc>
          <w:tcPr>
            <w:tcW w:w="425"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567"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567"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567"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567"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1276"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567"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1275"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1134"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709" w:type="dxa"/>
            <w:tcMar>
              <w:top w:w="0" w:type="dxa"/>
              <w:left w:w="108" w:type="dxa"/>
              <w:bottom w:w="0" w:type="dxa"/>
              <w:right w:w="108" w:type="dxa"/>
            </w:tcMar>
            <w:vAlign w:val="center"/>
          </w:tcPr>
          <w:p w:rsidR="007436FC" w:rsidRPr="00BD7770" w:rsidRDefault="007436FC" w:rsidP="001D0DCB">
            <w:pPr>
              <w:spacing w:line="276" w:lineRule="auto"/>
              <w:jc w:val="center"/>
              <w:rPr>
                <w:sz w:val="18"/>
                <w:szCs w:val="18"/>
                <w:lang w:val="en-US"/>
              </w:rPr>
            </w:pPr>
            <w:r w:rsidRPr="00BD7770">
              <w:rPr>
                <w:sz w:val="18"/>
                <w:szCs w:val="18"/>
                <w:lang w:val="en-US"/>
              </w:rPr>
              <w:t>+</w:t>
            </w:r>
          </w:p>
        </w:tc>
        <w:tc>
          <w:tcPr>
            <w:tcW w:w="1134" w:type="dxa"/>
            <w:vAlign w:val="center"/>
          </w:tcPr>
          <w:p w:rsidR="007436FC" w:rsidRPr="00BD7770" w:rsidRDefault="007436FC" w:rsidP="001D0DCB">
            <w:pPr>
              <w:spacing w:line="276" w:lineRule="auto"/>
              <w:jc w:val="center"/>
              <w:rPr>
                <w:sz w:val="18"/>
                <w:szCs w:val="18"/>
                <w:lang w:val="en-US"/>
              </w:rPr>
            </w:pPr>
            <w:r w:rsidRPr="00BD7770">
              <w:rPr>
                <w:sz w:val="18"/>
                <w:szCs w:val="18"/>
                <w:lang w:val="en-US"/>
              </w:rPr>
              <w:t>+</w:t>
            </w:r>
          </w:p>
        </w:tc>
        <w:tc>
          <w:tcPr>
            <w:tcW w:w="992" w:type="dxa"/>
            <w:vAlign w:val="center"/>
          </w:tcPr>
          <w:p w:rsidR="007436FC" w:rsidRPr="00BD7770" w:rsidRDefault="007436FC" w:rsidP="001D0DCB">
            <w:pPr>
              <w:spacing w:line="276" w:lineRule="auto"/>
              <w:jc w:val="center"/>
              <w:rPr>
                <w:sz w:val="18"/>
                <w:szCs w:val="18"/>
              </w:rPr>
            </w:pPr>
            <w:r w:rsidRPr="00BD7770">
              <w:rPr>
                <w:sz w:val="18"/>
                <w:szCs w:val="18"/>
              </w:rPr>
              <w:t>-</w:t>
            </w:r>
          </w:p>
        </w:tc>
        <w:tc>
          <w:tcPr>
            <w:tcW w:w="851" w:type="dxa"/>
            <w:vAlign w:val="center"/>
          </w:tcPr>
          <w:p w:rsidR="007436FC" w:rsidRPr="00BD7770" w:rsidRDefault="007436FC" w:rsidP="001D0DCB">
            <w:pPr>
              <w:spacing w:line="276" w:lineRule="auto"/>
              <w:jc w:val="center"/>
              <w:rPr>
                <w:sz w:val="18"/>
                <w:szCs w:val="18"/>
              </w:rPr>
            </w:pPr>
            <w:r w:rsidRPr="00BD7770">
              <w:rPr>
                <w:sz w:val="18"/>
                <w:szCs w:val="18"/>
              </w:rPr>
              <w:t>+</w:t>
            </w:r>
          </w:p>
        </w:tc>
      </w:tr>
    </w:tbl>
    <w:p w:rsidR="00070EEA" w:rsidRPr="00BD7770" w:rsidRDefault="0086069B" w:rsidP="001D0DCB">
      <w:pPr>
        <w:pStyle w:val="a"/>
        <w:numPr>
          <w:ilvl w:val="0"/>
          <w:numId w:val="0"/>
        </w:numPr>
        <w:tabs>
          <w:tab w:val="left" w:pos="567"/>
          <w:tab w:val="left" w:pos="709"/>
          <w:tab w:val="left" w:pos="993"/>
        </w:tabs>
        <w:spacing w:line="276" w:lineRule="auto"/>
        <w:ind w:left="142" w:right="-143"/>
        <w:rPr>
          <w:sz w:val="18"/>
          <w:szCs w:val="18"/>
        </w:rPr>
      </w:pPr>
      <w:r w:rsidRPr="00BD7770">
        <w:rPr>
          <w:sz w:val="18"/>
          <w:szCs w:val="18"/>
        </w:rPr>
        <w:t>5. Потенциальным</w:t>
      </w:r>
      <w:r w:rsidR="00282CB6" w:rsidRPr="00BD7770">
        <w:rPr>
          <w:sz w:val="18"/>
          <w:szCs w:val="18"/>
        </w:rPr>
        <w:t xml:space="preserve">и </w:t>
      </w:r>
      <w:r w:rsidR="00940C0C" w:rsidRPr="00BD7770">
        <w:rPr>
          <w:sz w:val="18"/>
          <w:szCs w:val="18"/>
        </w:rPr>
        <w:t>поставщиками</w:t>
      </w:r>
      <w:r w:rsidR="002D7B46" w:rsidRPr="00BD7770">
        <w:rPr>
          <w:sz w:val="18"/>
          <w:szCs w:val="18"/>
        </w:rPr>
        <w:t xml:space="preserve"> приложены следующие ценовые предложения</w:t>
      </w:r>
      <w:r w:rsidR="00070EEA" w:rsidRPr="00BD7770">
        <w:rPr>
          <w:sz w:val="18"/>
          <w:szCs w:val="18"/>
        </w:rPr>
        <w:t>:</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402"/>
        <w:gridCol w:w="1134"/>
        <w:gridCol w:w="1417"/>
        <w:gridCol w:w="1701"/>
        <w:gridCol w:w="6096"/>
      </w:tblGrid>
      <w:tr w:rsidR="000955F9" w:rsidRPr="00BD7770" w:rsidTr="00BD7770">
        <w:trPr>
          <w:cantSplit/>
          <w:trHeight w:val="694"/>
        </w:trPr>
        <w:tc>
          <w:tcPr>
            <w:tcW w:w="709" w:type="dxa"/>
            <w:shd w:val="clear" w:color="auto" w:fill="auto"/>
            <w:vAlign w:val="center"/>
          </w:tcPr>
          <w:p w:rsidR="000955F9" w:rsidRPr="00BD7770" w:rsidRDefault="000955F9" w:rsidP="001D0DCB">
            <w:pPr>
              <w:pStyle w:val="a8"/>
              <w:spacing w:line="276" w:lineRule="auto"/>
              <w:ind w:left="-108" w:right="-143"/>
              <w:jc w:val="center"/>
              <w:rPr>
                <w:b/>
                <w:sz w:val="18"/>
                <w:szCs w:val="18"/>
              </w:rPr>
            </w:pPr>
            <w:r w:rsidRPr="00BD7770">
              <w:rPr>
                <w:b/>
                <w:sz w:val="18"/>
                <w:szCs w:val="18"/>
              </w:rPr>
              <w:t>№ лота</w:t>
            </w:r>
          </w:p>
        </w:tc>
        <w:tc>
          <w:tcPr>
            <w:tcW w:w="3402" w:type="dxa"/>
            <w:shd w:val="clear" w:color="auto" w:fill="auto"/>
            <w:vAlign w:val="center"/>
          </w:tcPr>
          <w:p w:rsidR="000955F9" w:rsidRPr="00BD7770" w:rsidRDefault="000955F9" w:rsidP="001D0DCB">
            <w:pPr>
              <w:pStyle w:val="a8"/>
              <w:spacing w:line="276" w:lineRule="auto"/>
              <w:ind w:right="-143"/>
              <w:jc w:val="center"/>
              <w:rPr>
                <w:b/>
                <w:sz w:val="18"/>
                <w:szCs w:val="18"/>
              </w:rPr>
            </w:pPr>
            <w:r w:rsidRPr="00BD7770">
              <w:rPr>
                <w:b/>
                <w:sz w:val="18"/>
                <w:szCs w:val="18"/>
              </w:rPr>
              <w:t>Наименование лота</w:t>
            </w:r>
          </w:p>
        </w:tc>
        <w:tc>
          <w:tcPr>
            <w:tcW w:w="1134" w:type="dxa"/>
            <w:shd w:val="clear" w:color="auto" w:fill="auto"/>
            <w:vAlign w:val="center"/>
          </w:tcPr>
          <w:p w:rsidR="000955F9" w:rsidRPr="00BD7770" w:rsidRDefault="000955F9" w:rsidP="001D0DCB">
            <w:pPr>
              <w:spacing w:line="276" w:lineRule="auto"/>
              <w:ind w:right="-143"/>
              <w:jc w:val="center"/>
              <w:rPr>
                <w:b/>
                <w:bCs/>
                <w:sz w:val="18"/>
                <w:szCs w:val="18"/>
              </w:rPr>
            </w:pPr>
            <w:r w:rsidRPr="00BD7770">
              <w:rPr>
                <w:b/>
                <w:bCs/>
                <w:sz w:val="18"/>
                <w:szCs w:val="18"/>
              </w:rPr>
              <w:t>Единица измерения</w:t>
            </w:r>
          </w:p>
        </w:tc>
        <w:tc>
          <w:tcPr>
            <w:tcW w:w="1417" w:type="dxa"/>
            <w:shd w:val="clear" w:color="auto" w:fill="auto"/>
            <w:vAlign w:val="center"/>
          </w:tcPr>
          <w:p w:rsidR="000955F9" w:rsidRPr="00BD7770" w:rsidRDefault="000955F9" w:rsidP="001D0DCB">
            <w:pPr>
              <w:spacing w:line="276" w:lineRule="auto"/>
              <w:ind w:right="-143"/>
              <w:jc w:val="center"/>
              <w:rPr>
                <w:b/>
                <w:bCs/>
                <w:sz w:val="18"/>
                <w:szCs w:val="18"/>
              </w:rPr>
            </w:pPr>
            <w:r w:rsidRPr="00BD7770">
              <w:rPr>
                <w:b/>
                <w:bCs/>
                <w:sz w:val="18"/>
                <w:szCs w:val="18"/>
              </w:rPr>
              <w:t>Количество</w:t>
            </w:r>
          </w:p>
        </w:tc>
        <w:tc>
          <w:tcPr>
            <w:tcW w:w="1701" w:type="dxa"/>
            <w:vAlign w:val="center"/>
          </w:tcPr>
          <w:p w:rsidR="000955F9" w:rsidRPr="00BD7770" w:rsidRDefault="000955F9" w:rsidP="001D0DCB">
            <w:pPr>
              <w:spacing w:line="276" w:lineRule="auto"/>
              <w:ind w:right="-143"/>
              <w:jc w:val="center"/>
              <w:rPr>
                <w:b/>
                <w:bCs/>
                <w:sz w:val="18"/>
                <w:szCs w:val="18"/>
                <w:lang w:val="kk-KZ"/>
              </w:rPr>
            </w:pPr>
            <w:r w:rsidRPr="00BD7770">
              <w:rPr>
                <w:b/>
                <w:bCs/>
                <w:sz w:val="18"/>
                <w:szCs w:val="18"/>
                <w:lang w:val="kk-KZ"/>
              </w:rPr>
              <w:t>Цена за единицу</w:t>
            </w:r>
          </w:p>
        </w:tc>
        <w:tc>
          <w:tcPr>
            <w:tcW w:w="6096" w:type="dxa"/>
            <w:vAlign w:val="center"/>
          </w:tcPr>
          <w:p w:rsidR="000955F9" w:rsidRPr="00BD7770" w:rsidRDefault="00BD7770" w:rsidP="000955F9">
            <w:pPr>
              <w:spacing w:line="276" w:lineRule="auto"/>
              <w:ind w:right="-143"/>
              <w:jc w:val="center"/>
              <w:rPr>
                <w:b/>
                <w:bCs/>
                <w:sz w:val="18"/>
                <w:szCs w:val="18"/>
              </w:rPr>
            </w:pPr>
            <w:r w:rsidRPr="00BD7770">
              <w:rPr>
                <w:b/>
                <w:sz w:val="18"/>
                <w:szCs w:val="18"/>
                <w:lang w:val="kk-KZ"/>
              </w:rPr>
              <w:t>ТОО «</w:t>
            </w:r>
            <w:r w:rsidRPr="00BD7770">
              <w:rPr>
                <w:b/>
                <w:sz w:val="18"/>
                <w:szCs w:val="18"/>
              </w:rPr>
              <w:t>Научно-производственная фирма «</w:t>
            </w:r>
            <w:proofErr w:type="spellStart"/>
            <w:r w:rsidRPr="00BD7770">
              <w:rPr>
                <w:b/>
                <w:sz w:val="18"/>
                <w:szCs w:val="18"/>
              </w:rPr>
              <w:t>Медилэнд</w:t>
            </w:r>
            <w:proofErr w:type="spellEnd"/>
            <w:r w:rsidRPr="00BD7770">
              <w:rPr>
                <w:b/>
                <w:sz w:val="18"/>
                <w:szCs w:val="18"/>
                <w:lang w:val="kk-KZ"/>
              </w:rPr>
              <w:t>»</w:t>
            </w:r>
          </w:p>
        </w:tc>
      </w:tr>
      <w:tr w:rsidR="00BD7770" w:rsidRPr="00BD7770" w:rsidTr="00BD7770">
        <w:trPr>
          <w:trHeight w:val="369"/>
        </w:trPr>
        <w:tc>
          <w:tcPr>
            <w:tcW w:w="709" w:type="dxa"/>
            <w:shd w:val="clear" w:color="auto" w:fill="auto"/>
            <w:vAlign w:val="center"/>
          </w:tcPr>
          <w:p w:rsidR="00BD7770" w:rsidRPr="00BD7770" w:rsidRDefault="00BD7770" w:rsidP="001D0DCB">
            <w:pPr>
              <w:spacing w:line="276" w:lineRule="auto"/>
              <w:jc w:val="center"/>
              <w:rPr>
                <w:b/>
                <w:bCs/>
                <w:color w:val="000000"/>
                <w:sz w:val="18"/>
                <w:szCs w:val="18"/>
              </w:rPr>
            </w:pPr>
            <w:r w:rsidRPr="00BD7770">
              <w:rPr>
                <w:b/>
                <w:bCs/>
                <w:color w:val="000000"/>
                <w:sz w:val="18"/>
                <w:szCs w:val="18"/>
              </w:rPr>
              <w:t>1</w:t>
            </w:r>
          </w:p>
        </w:tc>
        <w:tc>
          <w:tcPr>
            <w:tcW w:w="3402" w:type="dxa"/>
            <w:shd w:val="clear" w:color="auto" w:fill="auto"/>
            <w:vAlign w:val="bottom"/>
          </w:tcPr>
          <w:p w:rsidR="00BD7770" w:rsidRPr="00BD7770" w:rsidRDefault="00BD7770" w:rsidP="007B7FE3">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75 TEST IQM PAK из комплекта анализатор газов крови, электролитов и </w:t>
            </w:r>
            <w:r w:rsidRPr="00BD7770">
              <w:rPr>
                <w:color w:val="000000"/>
                <w:sz w:val="18"/>
                <w:szCs w:val="18"/>
              </w:rPr>
              <w:lastRenderedPageBreak/>
              <w:t xml:space="preserve">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134" w:type="dxa"/>
            <w:shd w:val="clear" w:color="auto" w:fill="auto"/>
            <w:vAlign w:val="center"/>
          </w:tcPr>
          <w:p w:rsidR="00BD7770" w:rsidRPr="00BD7770" w:rsidRDefault="00BD7770" w:rsidP="007B7FE3">
            <w:pPr>
              <w:jc w:val="center"/>
              <w:rPr>
                <w:color w:val="000000"/>
                <w:sz w:val="18"/>
                <w:szCs w:val="18"/>
              </w:rPr>
            </w:pPr>
            <w:proofErr w:type="spellStart"/>
            <w:proofErr w:type="gramStart"/>
            <w:r w:rsidRPr="00BD7770">
              <w:rPr>
                <w:color w:val="000000"/>
                <w:sz w:val="18"/>
                <w:szCs w:val="18"/>
              </w:rPr>
              <w:lastRenderedPageBreak/>
              <w:t>шт</w:t>
            </w:r>
            <w:proofErr w:type="spellEnd"/>
            <w:proofErr w:type="gramEnd"/>
          </w:p>
          <w:p w:rsidR="00BD7770" w:rsidRPr="00BD7770" w:rsidRDefault="00BD7770" w:rsidP="007B7FE3">
            <w:pPr>
              <w:rPr>
                <w:sz w:val="18"/>
                <w:szCs w:val="18"/>
              </w:rPr>
            </w:pPr>
          </w:p>
          <w:p w:rsidR="00BD7770" w:rsidRPr="00BD7770" w:rsidRDefault="00BD7770" w:rsidP="007B7FE3">
            <w:pPr>
              <w:rPr>
                <w:sz w:val="18"/>
                <w:szCs w:val="18"/>
              </w:rPr>
            </w:pPr>
          </w:p>
        </w:tc>
        <w:tc>
          <w:tcPr>
            <w:tcW w:w="1417" w:type="dxa"/>
            <w:shd w:val="clear" w:color="auto" w:fill="auto"/>
            <w:vAlign w:val="center"/>
          </w:tcPr>
          <w:p w:rsidR="00BD7770" w:rsidRPr="00BD7770" w:rsidRDefault="00BD7770" w:rsidP="007B7FE3">
            <w:pPr>
              <w:jc w:val="center"/>
              <w:rPr>
                <w:color w:val="000000"/>
                <w:sz w:val="18"/>
                <w:szCs w:val="18"/>
              </w:rPr>
            </w:pPr>
            <w:r w:rsidRPr="00BD7770">
              <w:rPr>
                <w:color w:val="000000"/>
                <w:sz w:val="18"/>
                <w:szCs w:val="18"/>
              </w:rPr>
              <w:t>5</w:t>
            </w:r>
          </w:p>
        </w:tc>
        <w:tc>
          <w:tcPr>
            <w:tcW w:w="1701" w:type="dxa"/>
            <w:vAlign w:val="center"/>
          </w:tcPr>
          <w:p w:rsidR="00BD7770" w:rsidRPr="00BD7770" w:rsidRDefault="00BD7770" w:rsidP="007B7FE3">
            <w:pPr>
              <w:jc w:val="center"/>
              <w:rPr>
                <w:color w:val="000000"/>
                <w:sz w:val="18"/>
                <w:szCs w:val="18"/>
              </w:rPr>
            </w:pPr>
            <w:r w:rsidRPr="00BD7770">
              <w:rPr>
                <w:color w:val="000000"/>
                <w:sz w:val="18"/>
                <w:szCs w:val="18"/>
              </w:rPr>
              <w:t>438 382</w:t>
            </w:r>
          </w:p>
        </w:tc>
        <w:tc>
          <w:tcPr>
            <w:tcW w:w="6096" w:type="dxa"/>
            <w:vAlign w:val="center"/>
          </w:tcPr>
          <w:p w:rsidR="00BD7770" w:rsidRPr="00BD7770" w:rsidRDefault="00BD7770" w:rsidP="007B7FE3">
            <w:pPr>
              <w:jc w:val="center"/>
              <w:rPr>
                <w:color w:val="000000"/>
                <w:sz w:val="18"/>
                <w:szCs w:val="18"/>
              </w:rPr>
            </w:pPr>
            <w:r w:rsidRPr="00BD7770">
              <w:rPr>
                <w:color w:val="000000"/>
                <w:sz w:val="18"/>
                <w:szCs w:val="18"/>
              </w:rPr>
              <w:t>438 382</w:t>
            </w:r>
          </w:p>
        </w:tc>
      </w:tr>
      <w:tr w:rsidR="00BD7770" w:rsidRPr="00BD7770" w:rsidTr="00BD7770">
        <w:trPr>
          <w:trHeight w:val="369"/>
        </w:trPr>
        <w:tc>
          <w:tcPr>
            <w:tcW w:w="709" w:type="dxa"/>
            <w:shd w:val="clear" w:color="auto" w:fill="auto"/>
            <w:vAlign w:val="center"/>
          </w:tcPr>
          <w:p w:rsidR="00BD7770" w:rsidRPr="00BD7770" w:rsidRDefault="00BD7770" w:rsidP="007B7FE3">
            <w:pPr>
              <w:spacing w:line="276" w:lineRule="auto"/>
              <w:jc w:val="center"/>
              <w:rPr>
                <w:b/>
                <w:bCs/>
                <w:color w:val="000000"/>
                <w:sz w:val="18"/>
                <w:szCs w:val="18"/>
              </w:rPr>
            </w:pPr>
            <w:r w:rsidRPr="00BD7770">
              <w:rPr>
                <w:b/>
                <w:bCs/>
                <w:color w:val="000000"/>
                <w:sz w:val="18"/>
                <w:szCs w:val="18"/>
              </w:rPr>
              <w:lastRenderedPageBreak/>
              <w:t>2</w:t>
            </w:r>
          </w:p>
        </w:tc>
        <w:tc>
          <w:tcPr>
            <w:tcW w:w="3402" w:type="dxa"/>
            <w:shd w:val="clear" w:color="auto" w:fill="auto"/>
            <w:vAlign w:val="bottom"/>
          </w:tcPr>
          <w:p w:rsidR="00BD7770" w:rsidRPr="00BD7770" w:rsidRDefault="00BD7770" w:rsidP="007B7FE3">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150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134" w:type="dxa"/>
            <w:shd w:val="clear" w:color="auto" w:fill="auto"/>
            <w:vAlign w:val="center"/>
          </w:tcPr>
          <w:p w:rsidR="00BD7770" w:rsidRPr="00BD7770" w:rsidRDefault="00BD7770" w:rsidP="007B7FE3">
            <w:pPr>
              <w:jc w:val="center"/>
              <w:rPr>
                <w:color w:val="000000"/>
                <w:sz w:val="18"/>
                <w:szCs w:val="18"/>
              </w:rPr>
            </w:pPr>
            <w:proofErr w:type="spellStart"/>
            <w:proofErr w:type="gramStart"/>
            <w:r w:rsidRPr="00BD7770">
              <w:rPr>
                <w:color w:val="000000"/>
                <w:sz w:val="18"/>
                <w:szCs w:val="18"/>
              </w:rPr>
              <w:t>шт</w:t>
            </w:r>
            <w:proofErr w:type="spellEnd"/>
            <w:proofErr w:type="gramEnd"/>
          </w:p>
        </w:tc>
        <w:tc>
          <w:tcPr>
            <w:tcW w:w="1417" w:type="dxa"/>
            <w:shd w:val="clear" w:color="auto" w:fill="auto"/>
            <w:vAlign w:val="center"/>
          </w:tcPr>
          <w:p w:rsidR="00BD7770" w:rsidRPr="00BD7770" w:rsidRDefault="00BD7770" w:rsidP="007B7FE3">
            <w:pPr>
              <w:jc w:val="center"/>
              <w:rPr>
                <w:color w:val="000000"/>
                <w:sz w:val="18"/>
                <w:szCs w:val="18"/>
              </w:rPr>
            </w:pPr>
            <w:r w:rsidRPr="00BD7770">
              <w:rPr>
                <w:color w:val="000000"/>
                <w:sz w:val="18"/>
                <w:szCs w:val="18"/>
              </w:rPr>
              <w:t>5</w:t>
            </w:r>
          </w:p>
        </w:tc>
        <w:tc>
          <w:tcPr>
            <w:tcW w:w="1701" w:type="dxa"/>
            <w:vAlign w:val="center"/>
          </w:tcPr>
          <w:p w:rsidR="00BD7770" w:rsidRPr="00BD7770" w:rsidRDefault="00BD7770" w:rsidP="007B7FE3">
            <w:pPr>
              <w:jc w:val="center"/>
              <w:rPr>
                <w:color w:val="000000"/>
                <w:sz w:val="18"/>
                <w:szCs w:val="18"/>
              </w:rPr>
            </w:pPr>
            <w:r w:rsidRPr="00BD7770">
              <w:rPr>
                <w:color w:val="000000"/>
                <w:sz w:val="18"/>
                <w:szCs w:val="18"/>
              </w:rPr>
              <w:t>614 620</w:t>
            </w:r>
          </w:p>
        </w:tc>
        <w:tc>
          <w:tcPr>
            <w:tcW w:w="6096" w:type="dxa"/>
            <w:vAlign w:val="center"/>
          </w:tcPr>
          <w:p w:rsidR="00BD7770" w:rsidRPr="00BD7770" w:rsidRDefault="00BD7770" w:rsidP="007B7FE3">
            <w:pPr>
              <w:jc w:val="center"/>
              <w:rPr>
                <w:color w:val="000000"/>
                <w:sz w:val="18"/>
                <w:szCs w:val="18"/>
              </w:rPr>
            </w:pPr>
            <w:r w:rsidRPr="00BD7770">
              <w:rPr>
                <w:color w:val="000000"/>
                <w:sz w:val="18"/>
                <w:szCs w:val="18"/>
              </w:rPr>
              <w:t>614 620</w:t>
            </w:r>
          </w:p>
        </w:tc>
      </w:tr>
      <w:tr w:rsidR="00BD7770" w:rsidRPr="00BD7770" w:rsidTr="00BD7770">
        <w:trPr>
          <w:trHeight w:val="369"/>
        </w:trPr>
        <w:tc>
          <w:tcPr>
            <w:tcW w:w="709" w:type="dxa"/>
            <w:shd w:val="clear" w:color="auto" w:fill="auto"/>
            <w:vAlign w:val="center"/>
          </w:tcPr>
          <w:p w:rsidR="00BD7770" w:rsidRPr="00BD7770" w:rsidRDefault="00BD7770" w:rsidP="001D0DCB">
            <w:pPr>
              <w:spacing w:line="276" w:lineRule="auto"/>
              <w:jc w:val="center"/>
              <w:rPr>
                <w:b/>
                <w:bCs/>
                <w:color w:val="000000"/>
                <w:sz w:val="18"/>
                <w:szCs w:val="18"/>
              </w:rPr>
            </w:pPr>
            <w:r w:rsidRPr="00BD7770">
              <w:rPr>
                <w:b/>
                <w:bCs/>
                <w:color w:val="000000"/>
                <w:sz w:val="18"/>
                <w:szCs w:val="18"/>
              </w:rPr>
              <w:t>3</w:t>
            </w:r>
          </w:p>
        </w:tc>
        <w:tc>
          <w:tcPr>
            <w:tcW w:w="3402" w:type="dxa"/>
            <w:shd w:val="clear" w:color="auto" w:fill="auto"/>
            <w:vAlign w:val="bottom"/>
          </w:tcPr>
          <w:p w:rsidR="00BD7770" w:rsidRPr="00BD7770" w:rsidRDefault="00BD7770" w:rsidP="007B7FE3">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300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134" w:type="dxa"/>
            <w:shd w:val="clear" w:color="auto" w:fill="auto"/>
            <w:vAlign w:val="center"/>
          </w:tcPr>
          <w:p w:rsidR="00BD7770" w:rsidRPr="00BD7770" w:rsidRDefault="00BD7770" w:rsidP="007B7FE3">
            <w:pPr>
              <w:jc w:val="center"/>
              <w:rPr>
                <w:color w:val="000000"/>
                <w:sz w:val="18"/>
                <w:szCs w:val="18"/>
              </w:rPr>
            </w:pPr>
            <w:proofErr w:type="spellStart"/>
            <w:proofErr w:type="gramStart"/>
            <w:r w:rsidRPr="00BD7770">
              <w:rPr>
                <w:color w:val="000000"/>
                <w:sz w:val="18"/>
                <w:szCs w:val="18"/>
              </w:rPr>
              <w:t>шт</w:t>
            </w:r>
            <w:proofErr w:type="spellEnd"/>
            <w:proofErr w:type="gramEnd"/>
          </w:p>
        </w:tc>
        <w:tc>
          <w:tcPr>
            <w:tcW w:w="1417" w:type="dxa"/>
            <w:shd w:val="clear" w:color="auto" w:fill="auto"/>
            <w:vAlign w:val="center"/>
          </w:tcPr>
          <w:p w:rsidR="00BD7770" w:rsidRPr="00BD7770" w:rsidRDefault="00BD7770" w:rsidP="007B7FE3">
            <w:pPr>
              <w:jc w:val="center"/>
              <w:rPr>
                <w:color w:val="000000"/>
                <w:sz w:val="18"/>
                <w:szCs w:val="18"/>
              </w:rPr>
            </w:pPr>
            <w:r w:rsidRPr="00BD7770">
              <w:rPr>
                <w:color w:val="000000"/>
                <w:sz w:val="18"/>
                <w:szCs w:val="18"/>
              </w:rPr>
              <w:t>2</w:t>
            </w:r>
          </w:p>
        </w:tc>
        <w:tc>
          <w:tcPr>
            <w:tcW w:w="1701" w:type="dxa"/>
            <w:vAlign w:val="center"/>
          </w:tcPr>
          <w:p w:rsidR="00BD7770" w:rsidRPr="00BD7770" w:rsidRDefault="00BD7770" w:rsidP="007B7FE3">
            <w:pPr>
              <w:jc w:val="center"/>
              <w:rPr>
                <w:color w:val="000000"/>
                <w:sz w:val="18"/>
                <w:szCs w:val="18"/>
              </w:rPr>
            </w:pPr>
            <w:r w:rsidRPr="00BD7770">
              <w:rPr>
                <w:color w:val="000000"/>
                <w:sz w:val="18"/>
                <w:szCs w:val="18"/>
              </w:rPr>
              <w:t>640 798</w:t>
            </w:r>
          </w:p>
        </w:tc>
        <w:tc>
          <w:tcPr>
            <w:tcW w:w="6096" w:type="dxa"/>
            <w:vAlign w:val="center"/>
          </w:tcPr>
          <w:p w:rsidR="00BD7770" w:rsidRPr="00BD7770" w:rsidRDefault="00BD7770" w:rsidP="007B7FE3">
            <w:pPr>
              <w:jc w:val="center"/>
              <w:rPr>
                <w:color w:val="000000"/>
                <w:sz w:val="18"/>
                <w:szCs w:val="18"/>
              </w:rPr>
            </w:pPr>
            <w:r w:rsidRPr="00BD7770">
              <w:rPr>
                <w:color w:val="000000"/>
                <w:sz w:val="18"/>
                <w:szCs w:val="18"/>
              </w:rPr>
              <w:t>640 798</w:t>
            </w:r>
          </w:p>
        </w:tc>
      </w:tr>
    </w:tbl>
    <w:p w:rsidR="00BD7770" w:rsidRDefault="00541692" w:rsidP="001D0DCB">
      <w:pPr>
        <w:pStyle w:val="a"/>
        <w:numPr>
          <w:ilvl w:val="0"/>
          <w:numId w:val="0"/>
        </w:numPr>
        <w:tabs>
          <w:tab w:val="left" w:pos="567"/>
          <w:tab w:val="left" w:pos="709"/>
          <w:tab w:val="left" w:pos="993"/>
        </w:tabs>
        <w:spacing w:line="276" w:lineRule="auto"/>
        <w:ind w:left="142" w:right="-143"/>
        <w:rPr>
          <w:sz w:val="18"/>
          <w:szCs w:val="18"/>
        </w:rPr>
      </w:pPr>
      <w:r w:rsidRPr="00BD7770">
        <w:rPr>
          <w:sz w:val="18"/>
          <w:szCs w:val="18"/>
        </w:rPr>
        <w:t xml:space="preserve"> </w:t>
      </w:r>
    </w:p>
    <w:p w:rsidR="00940C0C" w:rsidRPr="00BD7770" w:rsidRDefault="00196A12" w:rsidP="001D0DCB">
      <w:pPr>
        <w:pStyle w:val="a"/>
        <w:numPr>
          <w:ilvl w:val="0"/>
          <w:numId w:val="0"/>
        </w:numPr>
        <w:tabs>
          <w:tab w:val="left" w:pos="567"/>
          <w:tab w:val="left" w:pos="709"/>
          <w:tab w:val="left" w:pos="993"/>
        </w:tabs>
        <w:spacing w:line="276" w:lineRule="auto"/>
        <w:ind w:left="142" w:right="-143"/>
        <w:rPr>
          <w:sz w:val="18"/>
          <w:szCs w:val="18"/>
        </w:rPr>
      </w:pPr>
      <w:r w:rsidRPr="00BD7770">
        <w:rPr>
          <w:sz w:val="18"/>
          <w:szCs w:val="18"/>
        </w:rPr>
        <w:t>6</w:t>
      </w:r>
      <w:r w:rsidR="00F61CFD" w:rsidRPr="00BD7770">
        <w:rPr>
          <w:sz w:val="18"/>
          <w:szCs w:val="18"/>
        </w:rPr>
        <w:t xml:space="preserve">. </w:t>
      </w:r>
      <w:r w:rsidR="00940C0C" w:rsidRPr="00BD7770">
        <w:rPr>
          <w:sz w:val="18"/>
          <w:szCs w:val="18"/>
        </w:rPr>
        <w:t>Комиссия при рассмотрении представленных заявок исходила из следующих критериев оценки: наличия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предоставляемые товары.</w:t>
      </w:r>
    </w:p>
    <w:p w:rsidR="00440863" w:rsidRPr="00BD7770" w:rsidRDefault="002757F0" w:rsidP="001D0DCB">
      <w:pPr>
        <w:pStyle w:val="a6"/>
        <w:spacing w:before="0" w:beforeAutospacing="0" w:after="0" w:afterAutospacing="0" w:line="276" w:lineRule="auto"/>
        <w:ind w:left="142" w:right="283"/>
        <w:jc w:val="both"/>
        <w:rPr>
          <w:sz w:val="18"/>
          <w:szCs w:val="18"/>
        </w:rPr>
      </w:pPr>
      <w:r w:rsidRPr="00BD7770">
        <w:rPr>
          <w:sz w:val="18"/>
          <w:szCs w:val="18"/>
        </w:rPr>
        <w:t>7</w:t>
      </w:r>
      <w:r w:rsidR="00440863" w:rsidRPr="00BD7770">
        <w:rPr>
          <w:sz w:val="18"/>
          <w:szCs w:val="18"/>
        </w:rPr>
        <w:t>. По результатам оценки и сопоставления представленных заявок тендерная комиссия РЕШИЛА:</w:t>
      </w:r>
    </w:p>
    <w:p w:rsidR="00440863" w:rsidRPr="00BD7770" w:rsidRDefault="00440863" w:rsidP="001D0DCB">
      <w:pPr>
        <w:pStyle w:val="a6"/>
        <w:spacing w:before="0" w:beforeAutospacing="0" w:after="0" w:afterAutospacing="0" w:line="276" w:lineRule="auto"/>
        <w:ind w:left="142" w:right="283"/>
        <w:jc w:val="both"/>
        <w:rPr>
          <w:sz w:val="18"/>
          <w:szCs w:val="18"/>
        </w:rPr>
      </w:pPr>
      <w:r w:rsidRPr="00BD7770">
        <w:rPr>
          <w:sz w:val="18"/>
          <w:szCs w:val="18"/>
        </w:rPr>
        <w:t xml:space="preserve">- признать тендер по лотам </w:t>
      </w:r>
      <w:r w:rsidR="000C6E02" w:rsidRPr="00BD7770">
        <w:rPr>
          <w:sz w:val="18"/>
          <w:szCs w:val="18"/>
        </w:rPr>
        <w:t>№</w:t>
      </w:r>
      <w:r w:rsidR="001C5B26" w:rsidRPr="00BD7770">
        <w:rPr>
          <w:sz w:val="18"/>
          <w:szCs w:val="18"/>
        </w:rPr>
        <w:t>1</w:t>
      </w:r>
      <w:r w:rsidR="00BD7770" w:rsidRPr="00BD7770">
        <w:rPr>
          <w:sz w:val="18"/>
          <w:szCs w:val="18"/>
        </w:rPr>
        <w:t>,2,3</w:t>
      </w:r>
      <w:r w:rsidR="008838A6" w:rsidRPr="00BD7770">
        <w:rPr>
          <w:sz w:val="18"/>
          <w:szCs w:val="18"/>
        </w:rPr>
        <w:t xml:space="preserve">- </w:t>
      </w:r>
      <w:r w:rsidRPr="00BD7770">
        <w:rPr>
          <w:sz w:val="18"/>
          <w:szCs w:val="18"/>
        </w:rPr>
        <w:t>состоявшимся и объявить победителей</w:t>
      </w:r>
      <w:r w:rsidR="00C4744D" w:rsidRPr="00BD7770">
        <w:rPr>
          <w:sz w:val="18"/>
          <w:szCs w:val="18"/>
        </w:rPr>
        <w:t xml:space="preserve"> </w:t>
      </w:r>
      <w:proofErr w:type="gramStart"/>
      <w:r w:rsidR="00C4744D" w:rsidRPr="00BD7770">
        <w:rPr>
          <w:sz w:val="18"/>
          <w:szCs w:val="18"/>
        </w:rPr>
        <w:t>на</w:t>
      </w:r>
      <w:proofErr w:type="gramEnd"/>
      <w:r w:rsidR="00C4744D" w:rsidRPr="00BD7770">
        <w:rPr>
          <w:sz w:val="18"/>
          <w:szCs w:val="18"/>
        </w:rPr>
        <w:t xml:space="preserve"> </w:t>
      </w:r>
      <w:proofErr w:type="gramStart"/>
      <w:r w:rsidR="00C4744D" w:rsidRPr="00BD7770">
        <w:rPr>
          <w:sz w:val="18"/>
          <w:szCs w:val="18"/>
        </w:rPr>
        <w:t>оснований</w:t>
      </w:r>
      <w:proofErr w:type="gramEnd"/>
      <w:r w:rsidR="00C4744D" w:rsidRPr="00BD7770">
        <w:rPr>
          <w:sz w:val="18"/>
          <w:szCs w:val="18"/>
        </w:rPr>
        <w:t xml:space="preserve"> п.74 главы 8 ППРК№375</w:t>
      </w:r>
      <w:r w:rsidRPr="00BD7770">
        <w:rPr>
          <w:sz w:val="18"/>
          <w:szCs w:val="18"/>
        </w:rPr>
        <w:t>.</w:t>
      </w:r>
    </w:p>
    <w:p w:rsidR="009E5FCA" w:rsidRPr="00BD7770" w:rsidRDefault="009E5FCA" w:rsidP="001D0DCB">
      <w:pPr>
        <w:pStyle w:val="a6"/>
        <w:spacing w:before="0" w:beforeAutospacing="0" w:after="0" w:afterAutospacing="0" w:line="276" w:lineRule="auto"/>
        <w:ind w:left="142" w:right="283"/>
        <w:jc w:val="both"/>
        <w:rPr>
          <w:sz w:val="18"/>
          <w:szCs w:val="18"/>
        </w:rPr>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835"/>
        <w:gridCol w:w="3260"/>
        <w:gridCol w:w="1985"/>
        <w:gridCol w:w="1701"/>
        <w:gridCol w:w="3969"/>
      </w:tblGrid>
      <w:tr w:rsidR="006F3AC1" w:rsidRPr="00BD7770" w:rsidTr="006875F2">
        <w:trPr>
          <w:trHeight w:val="477"/>
        </w:trPr>
        <w:tc>
          <w:tcPr>
            <w:tcW w:w="709" w:type="dxa"/>
            <w:vAlign w:val="center"/>
          </w:tcPr>
          <w:p w:rsidR="006F3AC1" w:rsidRPr="00BD7770" w:rsidRDefault="006F3AC1" w:rsidP="00EA1FD0">
            <w:pPr>
              <w:pStyle w:val="a6"/>
              <w:spacing w:before="0" w:beforeAutospacing="0" w:after="0" w:afterAutospacing="0"/>
              <w:jc w:val="center"/>
              <w:rPr>
                <w:b/>
                <w:sz w:val="18"/>
                <w:szCs w:val="18"/>
              </w:rPr>
            </w:pPr>
            <w:r w:rsidRPr="00BD7770">
              <w:rPr>
                <w:b/>
                <w:sz w:val="18"/>
                <w:szCs w:val="18"/>
              </w:rPr>
              <w:t>№ Лота</w:t>
            </w:r>
          </w:p>
        </w:tc>
        <w:tc>
          <w:tcPr>
            <w:tcW w:w="2835" w:type="dxa"/>
            <w:vAlign w:val="center"/>
          </w:tcPr>
          <w:p w:rsidR="006F3AC1" w:rsidRPr="00BD7770" w:rsidRDefault="006F3AC1" w:rsidP="00EA1FD0">
            <w:pPr>
              <w:pStyle w:val="a6"/>
              <w:spacing w:before="0" w:beforeAutospacing="0" w:after="0" w:afterAutospacing="0"/>
              <w:jc w:val="center"/>
              <w:rPr>
                <w:b/>
                <w:sz w:val="18"/>
                <w:szCs w:val="18"/>
              </w:rPr>
            </w:pPr>
            <w:r w:rsidRPr="00BD7770">
              <w:rPr>
                <w:b/>
                <w:sz w:val="18"/>
                <w:szCs w:val="18"/>
              </w:rPr>
              <w:t>Наименование и место нахождения победителя</w:t>
            </w:r>
          </w:p>
        </w:tc>
        <w:tc>
          <w:tcPr>
            <w:tcW w:w="3260" w:type="dxa"/>
            <w:vAlign w:val="center"/>
          </w:tcPr>
          <w:p w:rsidR="006F3AC1" w:rsidRPr="00BD7770" w:rsidRDefault="006F3AC1" w:rsidP="00EA1FD0">
            <w:pPr>
              <w:pStyle w:val="a6"/>
              <w:spacing w:before="0" w:beforeAutospacing="0" w:after="0" w:afterAutospacing="0"/>
              <w:jc w:val="center"/>
              <w:rPr>
                <w:b/>
                <w:sz w:val="18"/>
                <w:szCs w:val="18"/>
              </w:rPr>
            </w:pPr>
            <w:r w:rsidRPr="00BD7770">
              <w:rPr>
                <w:b/>
                <w:sz w:val="18"/>
                <w:szCs w:val="18"/>
              </w:rPr>
              <w:t>Торговое наименование</w:t>
            </w:r>
          </w:p>
        </w:tc>
        <w:tc>
          <w:tcPr>
            <w:tcW w:w="1985" w:type="dxa"/>
            <w:vAlign w:val="center"/>
          </w:tcPr>
          <w:p w:rsidR="006F3AC1" w:rsidRPr="00BD7770" w:rsidRDefault="006F3AC1" w:rsidP="00EA1FD0">
            <w:pPr>
              <w:pStyle w:val="a6"/>
              <w:spacing w:before="0" w:beforeAutospacing="0" w:after="0" w:afterAutospacing="0"/>
              <w:jc w:val="center"/>
              <w:rPr>
                <w:b/>
                <w:sz w:val="18"/>
                <w:szCs w:val="18"/>
              </w:rPr>
            </w:pPr>
            <w:r w:rsidRPr="00BD7770">
              <w:rPr>
                <w:b/>
                <w:sz w:val="18"/>
                <w:szCs w:val="18"/>
              </w:rPr>
              <w:t>Цена за единицу товара</w:t>
            </w:r>
          </w:p>
          <w:p w:rsidR="006F3AC1" w:rsidRPr="00BD7770" w:rsidRDefault="006F3AC1" w:rsidP="00EA1FD0">
            <w:pPr>
              <w:pStyle w:val="a6"/>
              <w:spacing w:before="0" w:beforeAutospacing="0" w:after="0" w:afterAutospacing="0"/>
              <w:jc w:val="center"/>
              <w:rPr>
                <w:b/>
                <w:sz w:val="18"/>
                <w:szCs w:val="18"/>
              </w:rPr>
            </w:pPr>
            <w:r w:rsidRPr="00BD7770">
              <w:rPr>
                <w:b/>
                <w:sz w:val="18"/>
                <w:szCs w:val="18"/>
              </w:rPr>
              <w:t>(тенге)</w:t>
            </w:r>
          </w:p>
        </w:tc>
        <w:tc>
          <w:tcPr>
            <w:tcW w:w="1701" w:type="dxa"/>
            <w:vAlign w:val="center"/>
          </w:tcPr>
          <w:p w:rsidR="006F3AC1" w:rsidRPr="00BD7770" w:rsidRDefault="006F3AC1" w:rsidP="00EA1FD0">
            <w:pPr>
              <w:pStyle w:val="a6"/>
              <w:spacing w:before="0" w:beforeAutospacing="0" w:after="0" w:afterAutospacing="0"/>
              <w:jc w:val="center"/>
              <w:rPr>
                <w:b/>
                <w:sz w:val="18"/>
                <w:szCs w:val="18"/>
              </w:rPr>
            </w:pPr>
            <w:r w:rsidRPr="00BD7770">
              <w:rPr>
                <w:b/>
                <w:sz w:val="18"/>
                <w:szCs w:val="18"/>
              </w:rPr>
              <w:t>Сумма заявки</w:t>
            </w:r>
          </w:p>
          <w:p w:rsidR="006F3AC1" w:rsidRPr="00BD7770" w:rsidRDefault="006F3AC1" w:rsidP="00EA1FD0">
            <w:pPr>
              <w:pStyle w:val="a6"/>
              <w:spacing w:before="0" w:beforeAutospacing="0" w:after="0" w:afterAutospacing="0"/>
              <w:jc w:val="center"/>
              <w:rPr>
                <w:b/>
                <w:sz w:val="18"/>
                <w:szCs w:val="18"/>
              </w:rPr>
            </w:pPr>
            <w:r w:rsidRPr="00BD7770">
              <w:rPr>
                <w:b/>
                <w:sz w:val="18"/>
                <w:szCs w:val="18"/>
              </w:rPr>
              <w:t>(тенге)</w:t>
            </w:r>
          </w:p>
        </w:tc>
        <w:tc>
          <w:tcPr>
            <w:tcW w:w="3969" w:type="dxa"/>
            <w:vAlign w:val="center"/>
          </w:tcPr>
          <w:p w:rsidR="006F3AC1" w:rsidRPr="00BD7770" w:rsidRDefault="006F3AC1" w:rsidP="00EA1FD0">
            <w:pPr>
              <w:pStyle w:val="a6"/>
              <w:spacing w:before="0" w:beforeAutospacing="0" w:after="0" w:afterAutospacing="0"/>
              <w:jc w:val="center"/>
              <w:rPr>
                <w:b/>
                <w:sz w:val="18"/>
                <w:szCs w:val="18"/>
              </w:rPr>
            </w:pPr>
            <w:r w:rsidRPr="00BD7770">
              <w:rPr>
                <w:b/>
                <w:sz w:val="18"/>
                <w:szCs w:val="18"/>
              </w:rPr>
              <w:t>Условия, по которым определен победитель</w:t>
            </w:r>
          </w:p>
        </w:tc>
      </w:tr>
      <w:tr w:rsidR="00BD7770" w:rsidRPr="00BD7770" w:rsidTr="00DD2C2E">
        <w:trPr>
          <w:trHeight w:val="744"/>
        </w:trPr>
        <w:tc>
          <w:tcPr>
            <w:tcW w:w="709" w:type="dxa"/>
            <w:vAlign w:val="center"/>
          </w:tcPr>
          <w:p w:rsidR="00BD7770" w:rsidRPr="00BD7770" w:rsidRDefault="00BD7770" w:rsidP="00EA1FD0">
            <w:pPr>
              <w:jc w:val="center"/>
              <w:rPr>
                <w:b/>
                <w:bCs/>
                <w:color w:val="000000"/>
                <w:sz w:val="18"/>
                <w:szCs w:val="18"/>
              </w:rPr>
            </w:pPr>
            <w:r w:rsidRPr="00BD7770">
              <w:rPr>
                <w:b/>
                <w:bCs/>
                <w:color w:val="000000"/>
                <w:sz w:val="18"/>
                <w:szCs w:val="18"/>
              </w:rPr>
              <w:t>1</w:t>
            </w:r>
          </w:p>
        </w:tc>
        <w:tc>
          <w:tcPr>
            <w:tcW w:w="2835" w:type="dxa"/>
            <w:vMerge w:val="restart"/>
            <w:vAlign w:val="center"/>
          </w:tcPr>
          <w:p w:rsidR="00BD7770" w:rsidRPr="00BD7770" w:rsidRDefault="00BD7770" w:rsidP="007B7FE3">
            <w:pPr>
              <w:spacing w:line="276" w:lineRule="auto"/>
              <w:ind w:right="-143"/>
              <w:jc w:val="center"/>
              <w:rPr>
                <w:b/>
                <w:sz w:val="18"/>
                <w:szCs w:val="18"/>
                <w:lang w:val="kk-KZ"/>
              </w:rPr>
            </w:pPr>
            <w:r w:rsidRPr="00BD7770">
              <w:rPr>
                <w:b/>
                <w:sz w:val="18"/>
                <w:szCs w:val="18"/>
                <w:lang w:val="kk-KZ"/>
              </w:rPr>
              <w:t>ТОО «</w:t>
            </w:r>
            <w:r w:rsidRPr="00BD7770">
              <w:rPr>
                <w:b/>
                <w:sz w:val="18"/>
                <w:szCs w:val="18"/>
              </w:rPr>
              <w:t>Научно-производственная фирма «</w:t>
            </w:r>
            <w:proofErr w:type="spellStart"/>
            <w:r w:rsidRPr="00BD7770">
              <w:rPr>
                <w:b/>
                <w:sz w:val="18"/>
                <w:szCs w:val="18"/>
              </w:rPr>
              <w:t>Медилэнд</w:t>
            </w:r>
            <w:proofErr w:type="spellEnd"/>
            <w:r w:rsidRPr="00BD7770">
              <w:rPr>
                <w:b/>
                <w:sz w:val="18"/>
                <w:szCs w:val="18"/>
                <w:lang w:val="kk-KZ"/>
              </w:rPr>
              <w:t>»</w:t>
            </w:r>
          </w:p>
          <w:p w:rsidR="00BD7770" w:rsidRPr="00BD7770" w:rsidRDefault="00BD7770" w:rsidP="007B7FE3">
            <w:pPr>
              <w:spacing w:line="276" w:lineRule="auto"/>
              <w:ind w:right="-143"/>
              <w:jc w:val="center"/>
              <w:rPr>
                <w:b/>
                <w:bCs/>
                <w:sz w:val="18"/>
                <w:szCs w:val="18"/>
              </w:rPr>
            </w:pPr>
            <w:r w:rsidRPr="00BD7770">
              <w:rPr>
                <w:sz w:val="18"/>
                <w:szCs w:val="18"/>
                <w:lang w:val="kk-KZ"/>
              </w:rPr>
              <w:t>г. Алматы, проспект Райымбек д.417А, н.п.1</w:t>
            </w:r>
          </w:p>
        </w:tc>
        <w:tc>
          <w:tcPr>
            <w:tcW w:w="3260" w:type="dxa"/>
            <w:vAlign w:val="bottom"/>
          </w:tcPr>
          <w:p w:rsidR="00BD7770" w:rsidRPr="00BD7770" w:rsidRDefault="00BD7770" w:rsidP="007B7FE3">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75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985" w:type="dxa"/>
            <w:vAlign w:val="center"/>
          </w:tcPr>
          <w:p w:rsidR="00BD7770" w:rsidRPr="00BD7770" w:rsidRDefault="00BD7770" w:rsidP="007B7FE3">
            <w:pPr>
              <w:jc w:val="center"/>
              <w:rPr>
                <w:color w:val="000000"/>
                <w:sz w:val="18"/>
                <w:szCs w:val="18"/>
              </w:rPr>
            </w:pPr>
            <w:r w:rsidRPr="00BD7770">
              <w:rPr>
                <w:color w:val="000000"/>
                <w:sz w:val="18"/>
                <w:szCs w:val="18"/>
              </w:rPr>
              <w:t>438 382</w:t>
            </w:r>
          </w:p>
        </w:tc>
        <w:tc>
          <w:tcPr>
            <w:tcW w:w="1701" w:type="dxa"/>
            <w:vAlign w:val="center"/>
          </w:tcPr>
          <w:p w:rsidR="00BD7770" w:rsidRPr="00BD7770" w:rsidRDefault="00BD7770" w:rsidP="007B7FE3">
            <w:pPr>
              <w:jc w:val="center"/>
              <w:rPr>
                <w:color w:val="000000"/>
                <w:sz w:val="18"/>
                <w:szCs w:val="18"/>
              </w:rPr>
            </w:pPr>
            <w:r w:rsidRPr="00BD7770">
              <w:rPr>
                <w:color w:val="000000"/>
                <w:sz w:val="18"/>
                <w:szCs w:val="18"/>
              </w:rPr>
              <w:t>2 191 910</w:t>
            </w:r>
          </w:p>
        </w:tc>
        <w:tc>
          <w:tcPr>
            <w:tcW w:w="3969" w:type="dxa"/>
            <w:vMerge w:val="restart"/>
            <w:vAlign w:val="center"/>
          </w:tcPr>
          <w:p w:rsidR="00BD7770" w:rsidRPr="00BD7770" w:rsidRDefault="00BD7770" w:rsidP="006F3AC1">
            <w:pPr>
              <w:pStyle w:val="a6"/>
              <w:jc w:val="center"/>
              <w:rPr>
                <w:sz w:val="18"/>
                <w:szCs w:val="18"/>
              </w:rPr>
            </w:pPr>
            <w:r w:rsidRPr="00BD7770">
              <w:rPr>
                <w:sz w:val="18"/>
                <w:szCs w:val="18"/>
              </w:rPr>
              <w:t>наличие опыта работы на фармацевтическом рынке, соответствия требованиям тендерной документации, полноты представленных документов, наименьшей цены на предоставляемый товар.</w:t>
            </w:r>
          </w:p>
        </w:tc>
      </w:tr>
      <w:tr w:rsidR="00BD7770" w:rsidRPr="00BD7770" w:rsidTr="00DD2C2E">
        <w:trPr>
          <w:trHeight w:val="744"/>
        </w:trPr>
        <w:tc>
          <w:tcPr>
            <w:tcW w:w="709" w:type="dxa"/>
            <w:vAlign w:val="center"/>
          </w:tcPr>
          <w:p w:rsidR="00BD7770" w:rsidRPr="00BD7770" w:rsidRDefault="00BD7770" w:rsidP="007B7FE3">
            <w:pPr>
              <w:jc w:val="center"/>
              <w:rPr>
                <w:b/>
                <w:bCs/>
                <w:color w:val="000000"/>
                <w:sz w:val="18"/>
                <w:szCs w:val="18"/>
              </w:rPr>
            </w:pPr>
            <w:r w:rsidRPr="00BD7770">
              <w:rPr>
                <w:b/>
                <w:bCs/>
                <w:color w:val="000000"/>
                <w:sz w:val="18"/>
                <w:szCs w:val="18"/>
              </w:rPr>
              <w:t>2</w:t>
            </w:r>
          </w:p>
        </w:tc>
        <w:tc>
          <w:tcPr>
            <w:tcW w:w="2835" w:type="dxa"/>
            <w:vMerge/>
            <w:vAlign w:val="center"/>
          </w:tcPr>
          <w:p w:rsidR="00BD7770" w:rsidRPr="00BD7770" w:rsidRDefault="00BD7770" w:rsidP="007B7FE3">
            <w:pPr>
              <w:spacing w:line="276" w:lineRule="auto"/>
              <w:ind w:right="-143"/>
              <w:jc w:val="center"/>
              <w:rPr>
                <w:b/>
                <w:sz w:val="18"/>
                <w:szCs w:val="18"/>
                <w:lang w:val="kk-KZ"/>
              </w:rPr>
            </w:pPr>
          </w:p>
        </w:tc>
        <w:tc>
          <w:tcPr>
            <w:tcW w:w="3260" w:type="dxa"/>
            <w:vAlign w:val="bottom"/>
          </w:tcPr>
          <w:p w:rsidR="00BD7770" w:rsidRPr="00BD7770" w:rsidRDefault="00BD7770" w:rsidP="007B7FE3">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150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985" w:type="dxa"/>
            <w:vAlign w:val="center"/>
          </w:tcPr>
          <w:p w:rsidR="00BD7770" w:rsidRPr="00BD7770" w:rsidRDefault="00BD7770" w:rsidP="007B7FE3">
            <w:pPr>
              <w:jc w:val="center"/>
              <w:rPr>
                <w:color w:val="000000"/>
                <w:sz w:val="18"/>
                <w:szCs w:val="18"/>
              </w:rPr>
            </w:pPr>
            <w:r w:rsidRPr="00BD7770">
              <w:rPr>
                <w:color w:val="000000"/>
                <w:sz w:val="18"/>
                <w:szCs w:val="18"/>
              </w:rPr>
              <w:t>614 620</w:t>
            </w:r>
          </w:p>
        </w:tc>
        <w:tc>
          <w:tcPr>
            <w:tcW w:w="1701" w:type="dxa"/>
            <w:vAlign w:val="center"/>
          </w:tcPr>
          <w:p w:rsidR="00BD7770" w:rsidRPr="00BD7770" w:rsidRDefault="00BD7770" w:rsidP="007B7FE3">
            <w:pPr>
              <w:jc w:val="center"/>
              <w:rPr>
                <w:color w:val="000000"/>
                <w:sz w:val="18"/>
                <w:szCs w:val="18"/>
              </w:rPr>
            </w:pPr>
            <w:r w:rsidRPr="00BD7770">
              <w:rPr>
                <w:color w:val="000000"/>
                <w:sz w:val="18"/>
                <w:szCs w:val="18"/>
              </w:rPr>
              <w:t>3 073 100</w:t>
            </w:r>
          </w:p>
        </w:tc>
        <w:tc>
          <w:tcPr>
            <w:tcW w:w="3969" w:type="dxa"/>
            <w:vMerge/>
            <w:vAlign w:val="center"/>
          </w:tcPr>
          <w:p w:rsidR="00BD7770" w:rsidRPr="00BD7770" w:rsidRDefault="00BD7770" w:rsidP="007B7FE3">
            <w:pPr>
              <w:pStyle w:val="a6"/>
              <w:jc w:val="center"/>
              <w:rPr>
                <w:sz w:val="18"/>
                <w:szCs w:val="18"/>
              </w:rPr>
            </w:pPr>
          </w:p>
        </w:tc>
      </w:tr>
      <w:tr w:rsidR="00BD7770" w:rsidRPr="00BD7770" w:rsidTr="00DD2C2E">
        <w:trPr>
          <w:trHeight w:val="744"/>
        </w:trPr>
        <w:tc>
          <w:tcPr>
            <w:tcW w:w="709" w:type="dxa"/>
            <w:vAlign w:val="center"/>
          </w:tcPr>
          <w:p w:rsidR="00BD7770" w:rsidRPr="00BD7770" w:rsidRDefault="00BD7770" w:rsidP="00EA1FD0">
            <w:pPr>
              <w:jc w:val="center"/>
              <w:rPr>
                <w:b/>
                <w:bCs/>
                <w:color w:val="000000"/>
                <w:sz w:val="18"/>
                <w:szCs w:val="18"/>
              </w:rPr>
            </w:pPr>
            <w:r w:rsidRPr="00BD7770">
              <w:rPr>
                <w:b/>
                <w:bCs/>
                <w:color w:val="000000"/>
                <w:sz w:val="18"/>
                <w:szCs w:val="18"/>
              </w:rPr>
              <w:t>3</w:t>
            </w:r>
          </w:p>
        </w:tc>
        <w:tc>
          <w:tcPr>
            <w:tcW w:w="2835" w:type="dxa"/>
            <w:vMerge/>
            <w:vAlign w:val="center"/>
          </w:tcPr>
          <w:p w:rsidR="00BD7770" w:rsidRPr="00BD7770" w:rsidRDefault="00BD7770" w:rsidP="007B7FE3">
            <w:pPr>
              <w:spacing w:line="276" w:lineRule="auto"/>
              <w:ind w:right="-143"/>
              <w:jc w:val="center"/>
              <w:rPr>
                <w:b/>
                <w:sz w:val="18"/>
                <w:szCs w:val="18"/>
                <w:lang w:val="kk-KZ"/>
              </w:rPr>
            </w:pPr>
          </w:p>
        </w:tc>
        <w:tc>
          <w:tcPr>
            <w:tcW w:w="3260" w:type="dxa"/>
            <w:vAlign w:val="bottom"/>
          </w:tcPr>
          <w:p w:rsidR="00BD7770" w:rsidRPr="00BD7770" w:rsidRDefault="00BD7770" w:rsidP="007B7FE3">
            <w:pPr>
              <w:jc w:val="center"/>
              <w:rPr>
                <w:color w:val="000000"/>
                <w:sz w:val="18"/>
                <w:szCs w:val="18"/>
              </w:rPr>
            </w:pPr>
            <w:r w:rsidRPr="00BD7770">
              <w:rPr>
                <w:color w:val="000000"/>
                <w:sz w:val="18"/>
                <w:szCs w:val="18"/>
              </w:rPr>
              <w:t xml:space="preserve">Картридж с </w:t>
            </w:r>
            <w:proofErr w:type="spellStart"/>
            <w:r w:rsidRPr="00BD7770">
              <w:rPr>
                <w:color w:val="000000"/>
                <w:sz w:val="18"/>
                <w:szCs w:val="18"/>
              </w:rPr>
              <w:t>iQM</w:t>
            </w:r>
            <w:proofErr w:type="spellEnd"/>
            <w:r w:rsidRPr="00BD7770">
              <w:rPr>
                <w:color w:val="000000"/>
                <w:sz w:val="18"/>
                <w:szCs w:val="18"/>
              </w:rPr>
              <w:t xml:space="preserve"> для исследования газов крови/гематокрита/электролитов/</w:t>
            </w:r>
            <w:proofErr w:type="spellStart"/>
            <w:r w:rsidRPr="00BD7770">
              <w:rPr>
                <w:color w:val="000000"/>
                <w:sz w:val="18"/>
                <w:szCs w:val="18"/>
              </w:rPr>
              <w:t>лактата</w:t>
            </w:r>
            <w:proofErr w:type="spellEnd"/>
            <w:r w:rsidRPr="00BD7770">
              <w:rPr>
                <w:color w:val="000000"/>
                <w:sz w:val="18"/>
                <w:szCs w:val="18"/>
              </w:rPr>
              <w:t xml:space="preserve">/глюкозы GEM 3/3.5K BG/ISE/GL </w:t>
            </w:r>
            <w:r w:rsidRPr="00BD7770">
              <w:rPr>
                <w:color w:val="000000"/>
                <w:sz w:val="18"/>
                <w:szCs w:val="18"/>
              </w:rPr>
              <w:lastRenderedPageBreak/>
              <w:t xml:space="preserve">300 TEST IQM PAK из комплекта анализатор газов крови, электролитов и метаболитов GEM </w:t>
            </w:r>
            <w:proofErr w:type="spellStart"/>
            <w:r w:rsidRPr="00BD7770">
              <w:rPr>
                <w:color w:val="000000"/>
                <w:sz w:val="18"/>
                <w:szCs w:val="18"/>
              </w:rPr>
              <w:t>Premier</w:t>
            </w:r>
            <w:proofErr w:type="spellEnd"/>
            <w:r w:rsidRPr="00BD7770">
              <w:rPr>
                <w:color w:val="000000"/>
                <w:sz w:val="18"/>
                <w:szCs w:val="18"/>
              </w:rPr>
              <w:t xml:space="preserve"> 3500 +15 +25 C</w:t>
            </w:r>
          </w:p>
        </w:tc>
        <w:tc>
          <w:tcPr>
            <w:tcW w:w="1985" w:type="dxa"/>
            <w:vAlign w:val="center"/>
          </w:tcPr>
          <w:p w:rsidR="00BD7770" w:rsidRPr="00BD7770" w:rsidRDefault="00BD7770" w:rsidP="007B7FE3">
            <w:pPr>
              <w:jc w:val="center"/>
              <w:rPr>
                <w:color w:val="000000"/>
                <w:sz w:val="18"/>
                <w:szCs w:val="18"/>
              </w:rPr>
            </w:pPr>
            <w:r w:rsidRPr="00BD7770">
              <w:rPr>
                <w:color w:val="000000"/>
                <w:sz w:val="18"/>
                <w:szCs w:val="18"/>
              </w:rPr>
              <w:lastRenderedPageBreak/>
              <w:t>640 798</w:t>
            </w:r>
          </w:p>
        </w:tc>
        <w:tc>
          <w:tcPr>
            <w:tcW w:w="1701" w:type="dxa"/>
            <w:vAlign w:val="center"/>
          </w:tcPr>
          <w:p w:rsidR="00BD7770" w:rsidRPr="00BD7770" w:rsidRDefault="00BD7770" w:rsidP="007B7FE3">
            <w:pPr>
              <w:jc w:val="center"/>
              <w:rPr>
                <w:color w:val="000000"/>
                <w:sz w:val="18"/>
                <w:szCs w:val="18"/>
              </w:rPr>
            </w:pPr>
            <w:r w:rsidRPr="00BD7770">
              <w:rPr>
                <w:color w:val="000000"/>
                <w:sz w:val="18"/>
                <w:szCs w:val="18"/>
              </w:rPr>
              <w:t>1 281 596</w:t>
            </w:r>
          </w:p>
        </w:tc>
        <w:tc>
          <w:tcPr>
            <w:tcW w:w="3969" w:type="dxa"/>
            <w:vMerge/>
            <w:vAlign w:val="center"/>
          </w:tcPr>
          <w:p w:rsidR="00BD7770" w:rsidRPr="00BD7770" w:rsidRDefault="00BD7770" w:rsidP="006F3AC1">
            <w:pPr>
              <w:pStyle w:val="a6"/>
              <w:jc w:val="center"/>
              <w:rPr>
                <w:sz w:val="18"/>
                <w:szCs w:val="18"/>
              </w:rPr>
            </w:pPr>
          </w:p>
        </w:tc>
      </w:tr>
    </w:tbl>
    <w:p w:rsidR="00BD7770" w:rsidRDefault="00BD7770" w:rsidP="006F3AC1">
      <w:pPr>
        <w:ind w:left="142"/>
        <w:jc w:val="both"/>
        <w:rPr>
          <w:sz w:val="18"/>
          <w:szCs w:val="18"/>
        </w:rPr>
      </w:pPr>
    </w:p>
    <w:p w:rsidR="006F3AC1" w:rsidRPr="00BD7770" w:rsidRDefault="006F3AC1" w:rsidP="006F3AC1">
      <w:pPr>
        <w:ind w:left="142"/>
        <w:jc w:val="both"/>
        <w:rPr>
          <w:bCs/>
          <w:sz w:val="18"/>
          <w:szCs w:val="18"/>
          <w:lang w:val="kk-KZ"/>
        </w:rPr>
      </w:pPr>
      <w:r w:rsidRPr="00BD7770">
        <w:rPr>
          <w:sz w:val="18"/>
          <w:szCs w:val="18"/>
        </w:rPr>
        <w:t>8. Следующий п</w:t>
      </w:r>
      <w:r w:rsidRPr="00BD7770">
        <w:rPr>
          <w:bCs/>
          <w:sz w:val="18"/>
          <w:szCs w:val="18"/>
        </w:rPr>
        <w:t>отенциальный поставщик, ценовые предложения которого являются наименьшими после цены, предложенной победителем</w:t>
      </w:r>
      <w:proofErr w:type="gramStart"/>
      <w:r w:rsidRPr="00BD7770">
        <w:rPr>
          <w:bCs/>
          <w:sz w:val="18"/>
          <w:szCs w:val="18"/>
        </w:rPr>
        <w:t>:</w:t>
      </w:r>
      <w:r w:rsidR="009E5FCA" w:rsidRPr="00BD7770">
        <w:rPr>
          <w:bCs/>
          <w:sz w:val="18"/>
          <w:szCs w:val="18"/>
          <w:lang w:val="kk-KZ"/>
        </w:rPr>
        <w:t>о</w:t>
      </w:r>
      <w:proofErr w:type="gramEnd"/>
      <w:r w:rsidR="009E5FCA" w:rsidRPr="00BD7770">
        <w:rPr>
          <w:bCs/>
          <w:sz w:val="18"/>
          <w:szCs w:val="18"/>
          <w:lang w:val="kk-KZ"/>
        </w:rPr>
        <w:t>тсутствует</w:t>
      </w:r>
    </w:p>
    <w:p w:rsidR="00BD7770" w:rsidRDefault="009E5FCA" w:rsidP="006F3AC1">
      <w:pPr>
        <w:ind w:right="283"/>
        <w:contextualSpacing/>
        <w:jc w:val="both"/>
        <w:rPr>
          <w:sz w:val="18"/>
          <w:szCs w:val="18"/>
        </w:rPr>
      </w:pPr>
      <w:r w:rsidRPr="00BD7770">
        <w:rPr>
          <w:sz w:val="18"/>
          <w:szCs w:val="18"/>
        </w:rPr>
        <w:t xml:space="preserve">  </w:t>
      </w:r>
      <w:r w:rsidR="006F3AC1" w:rsidRPr="00BD7770">
        <w:rPr>
          <w:sz w:val="18"/>
          <w:szCs w:val="18"/>
        </w:rPr>
        <w:t xml:space="preserve"> 9. Заключить договор о з</w:t>
      </w:r>
      <w:r w:rsidRPr="00BD7770">
        <w:rPr>
          <w:sz w:val="18"/>
          <w:szCs w:val="18"/>
        </w:rPr>
        <w:t>акупе по лотам №1</w:t>
      </w:r>
      <w:r w:rsidR="00BD7770" w:rsidRPr="00BD7770">
        <w:rPr>
          <w:sz w:val="18"/>
          <w:szCs w:val="18"/>
        </w:rPr>
        <w:t>,2,3 в срок до 12</w:t>
      </w:r>
      <w:r w:rsidRPr="00BD7770">
        <w:rPr>
          <w:sz w:val="18"/>
          <w:szCs w:val="18"/>
          <w:lang w:val="kk-KZ"/>
        </w:rPr>
        <w:t xml:space="preserve"> </w:t>
      </w:r>
      <w:r w:rsidR="00BD7770" w:rsidRPr="00BD7770">
        <w:rPr>
          <w:sz w:val="18"/>
          <w:szCs w:val="18"/>
          <w:lang w:val="kk-KZ"/>
        </w:rPr>
        <w:t>ноя</w:t>
      </w:r>
      <w:r w:rsidRPr="00BD7770">
        <w:rPr>
          <w:sz w:val="18"/>
          <w:szCs w:val="18"/>
          <w:lang w:val="kk-KZ"/>
        </w:rPr>
        <w:t>бря</w:t>
      </w:r>
      <w:r w:rsidR="006F3AC1" w:rsidRPr="00BD7770">
        <w:rPr>
          <w:sz w:val="18"/>
          <w:szCs w:val="18"/>
        </w:rPr>
        <w:t xml:space="preserve"> 2021 года, со следующими победителями:</w:t>
      </w:r>
    </w:p>
    <w:p w:rsidR="006F3AC1" w:rsidRPr="00BD7770" w:rsidRDefault="006F3AC1" w:rsidP="006F3AC1">
      <w:pPr>
        <w:ind w:right="283"/>
        <w:contextualSpacing/>
        <w:jc w:val="both"/>
        <w:rPr>
          <w:sz w:val="18"/>
          <w:szCs w:val="18"/>
        </w:rPr>
      </w:pPr>
      <w:r w:rsidRPr="00BD7770">
        <w:rPr>
          <w:sz w:val="18"/>
          <w:szCs w:val="18"/>
        </w:rPr>
        <w:t xml:space="preserve">  </w:t>
      </w: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7654"/>
        <w:gridCol w:w="6096"/>
      </w:tblGrid>
      <w:tr w:rsidR="006F3AC1" w:rsidRPr="00BD7770" w:rsidTr="00EA1FD0">
        <w:trPr>
          <w:trHeight w:val="477"/>
        </w:trPr>
        <w:tc>
          <w:tcPr>
            <w:tcW w:w="709" w:type="dxa"/>
            <w:vAlign w:val="center"/>
          </w:tcPr>
          <w:p w:rsidR="006F3AC1" w:rsidRPr="00BD7770" w:rsidRDefault="006F3AC1" w:rsidP="00EA1FD0">
            <w:pPr>
              <w:pStyle w:val="a6"/>
              <w:spacing w:before="0" w:beforeAutospacing="0" w:after="0" w:afterAutospacing="0"/>
              <w:ind w:left="-142"/>
              <w:jc w:val="center"/>
              <w:rPr>
                <w:b/>
                <w:sz w:val="18"/>
                <w:szCs w:val="18"/>
              </w:rPr>
            </w:pPr>
            <w:r w:rsidRPr="00BD7770">
              <w:rPr>
                <w:b/>
                <w:sz w:val="18"/>
                <w:szCs w:val="18"/>
              </w:rPr>
              <w:t>№</w:t>
            </w:r>
          </w:p>
          <w:p w:rsidR="006F3AC1" w:rsidRPr="00BD7770" w:rsidRDefault="006F3AC1" w:rsidP="00EA1FD0">
            <w:pPr>
              <w:pStyle w:val="a6"/>
              <w:spacing w:before="0" w:beforeAutospacing="0" w:after="0" w:afterAutospacing="0"/>
              <w:ind w:left="-142"/>
              <w:jc w:val="center"/>
              <w:rPr>
                <w:b/>
                <w:sz w:val="18"/>
                <w:szCs w:val="18"/>
              </w:rPr>
            </w:pPr>
          </w:p>
        </w:tc>
        <w:tc>
          <w:tcPr>
            <w:tcW w:w="7654" w:type="dxa"/>
            <w:vAlign w:val="center"/>
          </w:tcPr>
          <w:p w:rsidR="006F3AC1" w:rsidRPr="00BD7770" w:rsidRDefault="006F3AC1" w:rsidP="00EA1FD0">
            <w:pPr>
              <w:pStyle w:val="a6"/>
              <w:spacing w:before="0" w:beforeAutospacing="0" w:after="0" w:afterAutospacing="0"/>
              <w:ind w:left="-142"/>
              <w:jc w:val="center"/>
              <w:rPr>
                <w:b/>
                <w:sz w:val="18"/>
                <w:szCs w:val="18"/>
              </w:rPr>
            </w:pPr>
            <w:r w:rsidRPr="00BD7770">
              <w:rPr>
                <w:b/>
                <w:sz w:val="18"/>
                <w:szCs w:val="18"/>
              </w:rPr>
              <w:t>Наименование потенциального поставщика</w:t>
            </w:r>
          </w:p>
        </w:tc>
        <w:tc>
          <w:tcPr>
            <w:tcW w:w="6096" w:type="dxa"/>
            <w:vAlign w:val="center"/>
          </w:tcPr>
          <w:p w:rsidR="006F3AC1" w:rsidRPr="00BD7770" w:rsidRDefault="006F3AC1" w:rsidP="00EA1FD0">
            <w:pPr>
              <w:pStyle w:val="a6"/>
              <w:spacing w:before="0" w:beforeAutospacing="0" w:after="0" w:afterAutospacing="0"/>
              <w:ind w:left="-142"/>
              <w:jc w:val="center"/>
              <w:rPr>
                <w:b/>
                <w:sz w:val="18"/>
                <w:szCs w:val="18"/>
              </w:rPr>
            </w:pPr>
            <w:r w:rsidRPr="00BD7770">
              <w:rPr>
                <w:b/>
                <w:sz w:val="18"/>
                <w:szCs w:val="18"/>
              </w:rPr>
              <w:t>Сумма Договора</w:t>
            </w:r>
          </w:p>
          <w:p w:rsidR="006F3AC1" w:rsidRPr="00BD7770" w:rsidRDefault="006F3AC1" w:rsidP="00EA1FD0">
            <w:pPr>
              <w:pStyle w:val="a6"/>
              <w:spacing w:before="0" w:beforeAutospacing="0" w:after="0" w:afterAutospacing="0"/>
              <w:ind w:left="-142"/>
              <w:jc w:val="center"/>
              <w:rPr>
                <w:b/>
                <w:sz w:val="18"/>
                <w:szCs w:val="18"/>
              </w:rPr>
            </w:pPr>
            <w:r w:rsidRPr="00BD7770">
              <w:rPr>
                <w:b/>
                <w:sz w:val="18"/>
                <w:szCs w:val="18"/>
              </w:rPr>
              <w:t>(тенге)</w:t>
            </w:r>
          </w:p>
        </w:tc>
      </w:tr>
      <w:tr w:rsidR="006F3AC1" w:rsidRPr="00BD7770" w:rsidTr="00EA1FD0">
        <w:trPr>
          <w:trHeight w:val="445"/>
        </w:trPr>
        <w:tc>
          <w:tcPr>
            <w:tcW w:w="709" w:type="dxa"/>
            <w:vAlign w:val="center"/>
          </w:tcPr>
          <w:p w:rsidR="006F3AC1" w:rsidRPr="00BD7770" w:rsidRDefault="006F3AC1" w:rsidP="00EA1FD0">
            <w:pPr>
              <w:pStyle w:val="a6"/>
              <w:spacing w:before="0" w:beforeAutospacing="0" w:after="0" w:afterAutospacing="0"/>
              <w:jc w:val="center"/>
              <w:rPr>
                <w:sz w:val="18"/>
                <w:szCs w:val="18"/>
              </w:rPr>
            </w:pPr>
            <w:r w:rsidRPr="00BD7770">
              <w:rPr>
                <w:sz w:val="18"/>
                <w:szCs w:val="18"/>
              </w:rPr>
              <w:t>1</w:t>
            </w:r>
          </w:p>
        </w:tc>
        <w:tc>
          <w:tcPr>
            <w:tcW w:w="7654" w:type="dxa"/>
            <w:vAlign w:val="center"/>
          </w:tcPr>
          <w:p w:rsidR="00BD7770" w:rsidRPr="00BD7770" w:rsidRDefault="00BD7770" w:rsidP="00BD7770">
            <w:pPr>
              <w:spacing w:line="276" w:lineRule="auto"/>
              <w:ind w:right="-143"/>
              <w:jc w:val="center"/>
              <w:rPr>
                <w:b/>
                <w:sz w:val="18"/>
                <w:szCs w:val="18"/>
                <w:lang w:val="kk-KZ"/>
              </w:rPr>
            </w:pPr>
            <w:r w:rsidRPr="00BD7770">
              <w:rPr>
                <w:b/>
                <w:sz w:val="18"/>
                <w:szCs w:val="18"/>
                <w:lang w:val="kk-KZ"/>
              </w:rPr>
              <w:t>ТОО «</w:t>
            </w:r>
            <w:r w:rsidRPr="00BD7770">
              <w:rPr>
                <w:b/>
                <w:sz w:val="18"/>
                <w:szCs w:val="18"/>
              </w:rPr>
              <w:t>Научно-производственная фирма «</w:t>
            </w:r>
            <w:proofErr w:type="spellStart"/>
            <w:r w:rsidRPr="00BD7770">
              <w:rPr>
                <w:b/>
                <w:sz w:val="18"/>
                <w:szCs w:val="18"/>
              </w:rPr>
              <w:t>Медилэнд</w:t>
            </w:r>
            <w:proofErr w:type="spellEnd"/>
            <w:r w:rsidRPr="00BD7770">
              <w:rPr>
                <w:b/>
                <w:sz w:val="18"/>
                <w:szCs w:val="18"/>
                <w:lang w:val="kk-KZ"/>
              </w:rPr>
              <w:t>»</w:t>
            </w:r>
          </w:p>
          <w:p w:rsidR="006F3AC1" w:rsidRPr="00BD7770" w:rsidRDefault="00BD7770" w:rsidP="00BD7770">
            <w:pPr>
              <w:pStyle w:val="a6"/>
              <w:spacing w:before="0" w:beforeAutospacing="0" w:after="0" w:afterAutospacing="0"/>
              <w:jc w:val="center"/>
              <w:rPr>
                <w:sz w:val="18"/>
                <w:szCs w:val="18"/>
              </w:rPr>
            </w:pPr>
            <w:r w:rsidRPr="00BD7770">
              <w:rPr>
                <w:sz w:val="18"/>
                <w:szCs w:val="18"/>
                <w:lang w:val="kk-KZ"/>
              </w:rPr>
              <w:t>г. Алматы, проспект Райымбек д.417А, н.п.1</w:t>
            </w:r>
          </w:p>
        </w:tc>
        <w:tc>
          <w:tcPr>
            <w:tcW w:w="6096" w:type="dxa"/>
            <w:vAlign w:val="center"/>
          </w:tcPr>
          <w:p w:rsidR="006F3AC1" w:rsidRPr="00BD7770" w:rsidRDefault="00BD7770" w:rsidP="00EA1FD0">
            <w:pPr>
              <w:jc w:val="center"/>
              <w:rPr>
                <w:b/>
                <w:sz w:val="18"/>
                <w:szCs w:val="18"/>
                <w:lang w:val="kk-KZ"/>
              </w:rPr>
            </w:pPr>
            <w:r w:rsidRPr="00BD7770">
              <w:rPr>
                <w:color w:val="000000"/>
                <w:sz w:val="18"/>
                <w:szCs w:val="18"/>
                <w:lang w:val="kk-KZ"/>
              </w:rPr>
              <w:t>6 546 606</w:t>
            </w:r>
          </w:p>
        </w:tc>
      </w:tr>
    </w:tbl>
    <w:p w:rsidR="006F3AC1" w:rsidRPr="00BD7770" w:rsidRDefault="006F3AC1" w:rsidP="006F3AC1">
      <w:pPr>
        <w:pStyle w:val="a6"/>
        <w:spacing w:before="0" w:beforeAutospacing="0" w:after="0" w:afterAutospacing="0"/>
        <w:ind w:left="142" w:right="142"/>
        <w:jc w:val="both"/>
        <w:rPr>
          <w:sz w:val="18"/>
          <w:szCs w:val="18"/>
        </w:rPr>
      </w:pPr>
    </w:p>
    <w:p w:rsidR="006F3AC1" w:rsidRPr="00BD7770" w:rsidRDefault="006F3AC1" w:rsidP="006F3AC1">
      <w:pPr>
        <w:pStyle w:val="a6"/>
        <w:spacing w:before="0" w:beforeAutospacing="0" w:after="0" w:afterAutospacing="0"/>
        <w:ind w:left="142" w:right="142"/>
        <w:jc w:val="both"/>
        <w:rPr>
          <w:sz w:val="18"/>
          <w:szCs w:val="18"/>
        </w:rPr>
      </w:pPr>
      <w:r w:rsidRPr="00BD7770">
        <w:rPr>
          <w:sz w:val="18"/>
          <w:szCs w:val="18"/>
        </w:rPr>
        <w:t>10. Экспертная комиссия не была привлечена, экспертное заключение отсутствует.</w:t>
      </w:r>
    </w:p>
    <w:p w:rsidR="006F3AC1" w:rsidRPr="00BD7770" w:rsidRDefault="006F3AC1" w:rsidP="006F773C">
      <w:pPr>
        <w:spacing w:line="276" w:lineRule="auto"/>
        <w:ind w:left="142"/>
        <w:jc w:val="both"/>
        <w:rPr>
          <w:sz w:val="18"/>
          <w:szCs w:val="18"/>
        </w:rPr>
      </w:pPr>
    </w:p>
    <w:tbl>
      <w:tblPr>
        <w:tblStyle w:val="ae"/>
        <w:tblW w:w="0" w:type="auto"/>
        <w:tblInd w:w="250" w:type="dxa"/>
        <w:tblLook w:val="04A0"/>
      </w:tblPr>
      <w:tblGrid>
        <w:gridCol w:w="7143"/>
        <w:gridCol w:w="7316"/>
      </w:tblGrid>
      <w:tr w:rsidR="009E5FCA" w:rsidRPr="00BD7770" w:rsidTr="00C64638">
        <w:trPr>
          <w:trHeight w:val="413"/>
        </w:trPr>
        <w:tc>
          <w:tcPr>
            <w:tcW w:w="7143"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bCs/>
                <w:color w:val="000000" w:themeColor="text1"/>
                <w:sz w:val="18"/>
                <w:szCs w:val="18"/>
              </w:rPr>
            </w:pPr>
            <w:r w:rsidRPr="00BD7770">
              <w:rPr>
                <w:rFonts w:ascii="Times New Roman" w:hAnsi="Times New Roman" w:cs="Times New Roman"/>
                <w:b/>
                <w:color w:val="000000" w:themeColor="text1"/>
                <w:sz w:val="18"/>
                <w:szCs w:val="18"/>
              </w:rPr>
              <w:t>Монгол А.</w:t>
            </w:r>
          </w:p>
        </w:tc>
        <w:tc>
          <w:tcPr>
            <w:tcW w:w="7316"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bCs/>
                <w:color w:val="000000" w:themeColor="text1"/>
                <w:sz w:val="18"/>
                <w:szCs w:val="18"/>
              </w:rPr>
            </w:pPr>
            <w:r w:rsidRPr="00BD7770">
              <w:rPr>
                <w:rFonts w:ascii="Times New Roman" w:hAnsi="Times New Roman" w:cs="Times New Roman"/>
                <w:b/>
                <w:color w:val="000000" w:themeColor="text1"/>
                <w:sz w:val="18"/>
                <w:szCs w:val="18"/>
              </w:rPr>
              <w:t>Директор - председатель тендерной комиссии;</w:t>
            </w:r>
          </w:p>
        </w:tc>
      </w:tr>
      <w:tr w:rsidR="009E5FCA" w:rsidRPr="00BD7770" w:rsidTr="00C64638">
        <w:trPr>
          <w:trHeight w:val="418"/>
        </w:trPr>
        <w:tc>
          <w:tcPr>
            <w:tcW w:w="7143"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bCs/>
                <w:color w:val="000000" w:themeColor="text1"/>
                <w:sz w:val="18"/>
                <w:szCs w:val="18"/>
              </w:rPr>
            </w:pPr>
            <w:proofErr w:type="spellStart"/>
            <w:r w:rsidRPr="00BD7770">
              <w:rPr>
                <w:rFonts w:ascii="Times New Roman" w:hAnsi="Times New Roman" w:cs="Times New Roman"/>
                <w:b/>
                <w:color w:val="000000" w:themeColor="text1"/>
                <w:sz w:val="18"/>
                <w:szCs w:val="18"/>
              </w:rPr>
              <w:t>Сакенова</w:t>
            </w:r>
            <w:proofErr w:type="spellEnd"/>
            <w:r w:rsidRPr="00BD7770">
              <w:rPr>
                <w:rFonts w:ascii="Times New Roman" w:hAnsi="Times New Roman" w:cs="Times New Roman"/>
                <w:b/>
                <w:color w:val="000000" w:themeColor="text1"/>
                <w:sz w:val="18"/>
                <w:szCs w:val="18"/>
              </w:rPr>
              <w:t xml:space="preserve"> М.Б.</w:t>
            </w:r>
          </w:p>
        </w:tc>
        <w:tc>
          <w:tcPr>
            <w:tcW w:w="7316"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bCs/>
                <w:color w:val="000000" w:themeColor="text1"/>
                <w:sz w:val="18"/>
                <w:szCs w:val="18"/>
              </w:rPr>
            </w:pPr>
            <w:r w:rsidRPr="00BD7770">
              <w:rPr>
                <w:rFonts w:ascii="Times New Roman" w:hAnsi="Times New Roman" w:cs="Times New Roman"/>
                <w:b/>
                <w:color w:val="000000" w:themeColor="text1"/>
                <w:sz w:val="18"/>
                <w:szCs w:val="18"/>
              </w:rPr>
              <w:t>Заместитель директора по лечебной работе – член комиссии;</w:t>
            </w:r>
          </w:p>
        </w:tc>
      </w:tr>
      <w:tr w:rsidR="005955D8" w:rsidRPr="00BD7770" w:rsidTr="00C64638">
        <w:trPr>
          <w:trHeight w:val="410"/>
        </w:trPr>
        <w:tc>
          <w:tcPr>
            <w:tcW w:w="7143" w:type="dxa"/>
            <w:tcBorders>
              <w:top w:val="nil"/>
              <w:left w:val="nil"/>
              <w:bottom w:val="nil"/>
              <w:right w:val="nil"/>
            </w:tcBorders>
          </w:tcPr>
          <w:p w:rsidR="005955D8" w:rsidRPr="00BD7770" w:rsidRDefault="005955D8">
            <w:pPr>
              <w:pStyle w:val="1"/>
              <w:spacing w:before="0"/>
              <w:outlineLvl w:val="0"/>
              <w:rPr>
                <w:rFonts w:ascii="Times New Roman" w:hAnsi="Times New Roman" w:cs="Times New Roman"/>
                <w:b/>
                <w:bCs/>
                <w:color w:val="000000" w:themeColor="text1"/>
                <w:sz w:val="18"/>
                <w:szCs w:val="18"/>
                <w:lang w:eastAsia="en-US"/>
              </w:rPr>
            </w:pPr>
            <w:proofErr w:type="spellStart"/>
            <w:r w:rsidRPr="00BD7770">
              <w:rPr>
                <w:rFonts w:ascii="Times New Roman" w:hAnsi="Times New Roman" w:cs="Times New Roman"/>
                <w:b/>
                <w:color w:val="000000" w:themeColor="text1"/>
                <w:sz w:val="18"/>
                <w:szCs w:val="18"/>
                <w:lang w:eastAsia="en-US"/>
              </w:rPr>
              <w:t>Муканова</w:t>
            </w:r>
            <w:proofErr w:type="spellEnd"/>
            <w:r w:rsidRPr="00BD7770">
              <w:rPr>
                <w:rFonts w:ascii="Times New Roman" w:hAnsi="Times New Roman" w:cs="Times New Roman"/>
                <w:b/>
                <w:color w:val="000000" w:themeColor="text1"/>
                <w:sz w:val="18"/>
                <w:szCs w:val="18"/>
                <w:lang w:eastAsia="en-US"/>
              </w:rPr>
              <w:t xml:space="preserve"> А.Н.</w:t>
            </w:r>
          </w:p>
        </w:tc>
        <w:tc>
          <w:tcPr>
            <w:tcW w:w="7316" w:type="dxa"/>
            <w:tcBorders>
              <w:top w:val="nil"/>
              <w:left w:val="nil"/>
              <w:bottom w:val="nil"/>
              <w:right w:val="nil"/>
            </w:tcBorders>
          </w:tcPr>
          <w:p w:rsidR="005955D8" w:rsidRPr="00BD7770" w:rsidRDefault="005955D8">
            <w:pPr>
              <w:pStyle w:val="1"/>
              <w:spacing w:before="0"/>
              <w:outlineLvl w:val="0"/>
              <w:rPr>
                <w:rFonts w:ascii="Times New Roman" w:hAnsi="Times New Roman" w:cs="Times New Roman"/>
                <w:b/>
                <w:bCs/>
                <w:color w:val="000000" w:themeColor="text1"/>
                <w:sz w:val="18"/>
                <w:szCs w:val="18"/>
                <w:lang w:eastAsia="en-US"/>
              </w:rPr>
            </w:pPr>
            <w:r w:rsidRPr="00BD7770">
              <w:rPr>
                <w:rFonts w:ascii="Times New Roman" w:hAnsi="Times New Roman" w:cs="Times New Roman"/>
                <w:b/>
                <w:color w:val="000000" w:themeColor="text1"/>
                <w:sz w:val="18"/>
                <w:szCs w:val="18"/>
                <w:lang w:eastAsia="en-US"/>
              </w:rPr>
              <w:t>Заместитель директора по контролю и качества – член комиссии;</w:t>
            </w:r>
          </w:p>
        </w:tc>
      </w:tr>
      <w:tr w:rsidR="009E5FCA" w:rsidRPr="00BD7770" w:rsidTr="00C64638">
        <w:trPr>
          <w:trHeight w:val="410"/>
        </w:trPr>
        <w:tc>
          <w:tcPr>
            <w:tcW w:w="7143"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color w:val="000000" w:themeColor="text1"/>
                <w:sz w:val="18"/>
                <w:szCs w:val="18"/>
              </w:rPr>
            </w:pPr>
            <w:proofErr w:type="spellStart"/>
            <w:r w:rsidRPr="00BD7770">
              <w:rPr>
                <w:rFonts w:ascii="Times New Roman" w:hAnsi="Times New Roman" w:cs="Times New Roman"/>
                <w:b/>
                <w:color w:val="000000" w:themeColor="text1"/>
                <w:sz w:val="18"/>
                <w:szCs w:val="18"/>
              </w:rPr>
              <w:t>Сейтказинова</w:t>
            </w:r>
            <w:proofErr w:type="spellEnd"/>
            <w:r w:rsidRPr="00BD7770">
              <w:rPr>
                <w:rFonts w:ascii="Times New Roman" w:hAnsi="Times New Roman" w:cs="Times New Roman"/>
                <w:b/>
                <w:color w:val="000000" w:themeColor="text1"/>
                <w:sz w:val="18"/>
                <w:szCs w:val="18"/>
              </w:rPr>
              <w:t xml:space="preserve"> Г.А.</w:t>
            </w:r>
          </w:p>
        </w:tc>
        <w:tc>
          <w:tcPr>
            <w:tcW w:w="7316"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color w:val="000000" w:themeColor="text1"/>
                <w:sz w:val="18"/>
                <w:szCs w:val="18"/>
              </w:rPr>
            </w:pPr>
            <w:r w:rsidRPr="00BD7770">
              <w:rPr>
                <w:rFonts w:ascii="Times New Roman" w:hAnsi="Times New Roman" w:cs="Times New Roman"/>
                <w:b/>
                <w:color w:val="000000" w:themeColor="text1"/>
                <w:sz w:val="18"/>
                <w:szCs w:val="18"/>
              </w:rPr>
              <w:t>Главный бухгалтер – член комиссии;</w:t>
            </w:r>
          </w:p>
        </w:tc>
      </w:tr>
      <w:tr w:rsidR="009E5FCA" w:rsidRPr="00BD7770" w:rsidTr="00C64638">
        <w:trPr>
          <w:trHeight w:val="410"/>
        </w:trPr>
        <w:tc>
          <w:tcPr>
            <w:tcW w:w="7143"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color w:val="000000" w:themeColor="text1"/>
                <w:sz w:val="18"/>
                <w:szCs w:val="18"/>
              </w:rPr>
            </w:pPr>
            <w:proofErr w:type="spellStart"/>
            <w:r w:rsidRPr="00BD7770">
              <w:rPr>
                <w:rFonts w:ascii="Times New Roman" w:hAnsi="Times New Roman" w:cs="Times New Roman"/>
                <w:b/>
                <w:color w:val="000000" w:themeColor="text1"/>
                <w:sz w:val="18"/>
                <w:szCs w:val="18"/>
              </w:rPr>
              <w:t>Елибаев</w:t>
            </w:r>
            <w:proofErr w:type="spellEnd"/>
            <w:r w:rsidRPr="00BD7770">
              <w:rPr>
                <w:rFonts w:ascii="Times New Roman" w:hAnsi="Times New Roman" w:cs="Times New Roman"/>
                <w:b/>
                <w:color w:val="000000" w:themeColor="text1"/>
                <w:sz w:val="18"/>
                <w:szCs w:val="18"/>
              </w:rPr>
              <w:t xml:space="preserve"> Г.К.</w:t>
            </w:r>
          </w:p>
        </w:tc>
        <w:tc>
          <w:tcPr>
            <w:tcW w:w="7316"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color w:val="000000" w:themeColor="text1"/>
                <w:sz w:val="18"/>
                <w:szCs w:val="18"/>
              </w:rPr>
            </w:pPr>
            <w:proofErr w:type="gramStart"/>
            <w:r w:rsidRPr="00BD7770">
              <w:rPr>
                <w:rFonts w:ascii="Times New Roman" w:hAnsi="Times New Roman" w:cs="Times New Roman"/>
                <w:b/>
                <w:color w:val="000000" w:themeColor="text1"/>
                <w:sz w:val="18"/>
                <w:szCs w:val="18"/>
              </w:rPr>
              <w:t>Заведующий</w:t>
            </w:r>
            <w:proofErr w:type="gramEnd"/>
            <w:r w:rsidRPr="00BD7770">
              <w:rPr>
                <w:rFonts w:ascii="Times New Roman" w:hAnsi="Times New Roman" w:cs="Times New Roman"/>
                <w:b/>
                <w:color w:val="000000" w:themeColor="text1"/>
                <w:sz w:val="18"/>
                <w:szCs w:val="18"/>
              </w:rPr>
              <w:t xml:space="preserve"> реанимационного отделения – член комиссии;</w:t>
            </w:r>
          </w:p>
        </w:tc>
      </w:tr>
      <w:tr w:rsidR="009E5FCA" w:rsidRPr="00BD7770" w:rsidTr="00C64638">
        <w:trPr>
          <w:trHeight w:val="342"/>
        </w:trPr>
        <w:tc>
          <w:tcPr>
            <w:tcW w:w="7143"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bCs/>
                <w:color w:val="000000" w:themeColor="text1"/>
                <w:sz w:val="18"/>
                <w:szCs w:val="18"/>
              </w:rPr>
            </w:pPr>
            <w:proofErr w:type="spellStart"/>
            <w:r w:rsidRPr="00BD7770">
              <w:rPr>
                <w:rFonts w:ascii="Times New Roman" w:hAnsi="Times New Roman" w:cs="Times New Roman"/>
                <w:b/>
                <w:color w:val="000000" w:themeColor="text1"/>
                <w:sz w:val="18"/>
                <w:szCs w:val="18"/>
              </w:rPr>
              <w:t>Раймжанов</w:t>
            </w:r>
            <w:proofErr w:type="spellEnd"/>
            <w:r w:rsidRPr="00BD7770">
              <w:rPr>
                <w:rFonts w:ascii="Times New Roman" w:hAnsi="Times New Roman" w:cs="Times New Roman"/>
                <w:b/>
                <w:color w:val="000000" w:themeColor="text1"/>
                <w:sz w:val="18"/>
                <w:szCs w:val="18"/>
              </w:rPr>
              <w:t xml:space="preserve"> А.Е.</w:t>
            </w:r>
          </w:p>
        </w:tc>
        <w:tc>
          <w:tcPr>
            <w:tcW w:w="7316" w:type="dxa"/>
            <w:tcBorders>
              <w:top w:val="nil"/>
              <w:left w:val="nil"/>
              <w:bottom w:val="nil"/>
              <w:right w:val="nil"/>
            </w:tcBorders>
          </w:tcPr>
          <w:p w:rsidR="009E5FCA" w:rsidRPr="00BD7770" w:rsidRDefault="009E5FCA" w:rsidP="00C64638">
            <w:pPr>
              <w:pStyle w:val="1"/>
              <w:spacing w:before="0"/>
              <w:outlineLvl w:val="0"/>
              <w:rPr>
                <w:rFonts w:ascii="Times New Roman" w:hAnsi="Times New Roman" w:cs="Times New Roman"/>
                <w:b/>
                <w:color w:val="000000" w:themeColor="text1"/>
                <w:sz w:val="18"/>
                <w:szCs w:val="18"/>
                <w:lang w:val="kk-KZ"/>
              </w:rPr>
            </w:pPr>
            <w:r w:rsidRPr="00BD7770">
              <w:rPr>
                <w:rFonts w:ascii="Times New Roman" w:hAnsi="Times New Roman" w:cs="Times New Roman"/>
                <w:b/>
                <w:color w:val="000000" w:themeColor="text1"/>
                <w:sz w:val="18"/>
                <w:szCs w:val="18"/>
              </w:rPr>
              <w:t>Специалист отдела государственных закупок – секретарь тендерной комиссии;</w:t>
            </w:r>
          </w:p>
          <w:p w:rsidR="009E5FCA" w:rsidRPr="00BD7770" w:rsidRDefault="009E5FCA" w:rsidP="00C64638">
            <w:pPr>
              <w:rPr>
                <w:b/>
                <w:sz w:val="18"/>
                <w:szCs w:val="18"/>
                <w:lang w:val="kk-KZ"/>
              </w:rPr>
            </w:pPr>
          </w:p>
        </w:tc>
      </w:tr>
    </w:tbl>
    <w:p w:rsidR="009173B2" w:rsidRPr="00BD7770" w:rsidRDefault="009173B2" w:rsidP="006875F2">
      <w:pPr>
        <w:spacing w:line="276" w:lineRule="auto"/>
        <w:ind w:right="-143"/>
        <w:rPr>
          <w:sz w:val="18"/>
          <w:szCs w:val="18"/>
          <w:lang w:val="kk-KZ"/>
        </w:rPr>
      </w:pPr>
    </w:p>
    <w:sectPr w:rsidR="009173B2" w:rsidRPr="00BD7770" w:rsidSect="00D612A9">
      <w:pgSz w:w="16838" w:h="11906" w:orient="landscape"/>
      <w:pgMar w:top="1276" w:right="820"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6327" w:rsidRDefault="00296327" w:rsidP="001708D1">
      <w:r>
        <w:separator/>
      </w:r>
    </w:p>
  </w:endnote>
  <w:endnote w:type="continuationSeparator" w:id="0">
    <w:p w:rsidR="00296327" w:rsidRDefault="00296327" w:rsidP="001708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6327" w:rsidRDefault="00296327" w:rsidP="001708D1">
      <w:r>
        <w:separator/>
      </w:r>
    </w:p>
  </w:footnote>
  <w:footnote w:type="continuationSeparator" w:id="0">
    <w:p w:rsidR="00296327" w:rsidRDefault="00296327" w:rsidP="001708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B593A"/>
    <w:multiLevelType w:val="hybridMultilevel"/>
    <w:tmpl w:val="CB367628"/>
    <w:lvl w:ilvl="0" w:tplc="853266E4">
      <w:start w:val="10"/>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B60F2"/>
    <w:multiLevelType w:val="hybridMultilevel"/>
    <w:tmpl w:val="09CAD0FE"/>
    <w:lvl w:ilvl="0" w:tplc="5524BE00">
      <w:start w:val="1"/>
      <w:numFmt w:val="decimal"/>
      <w:lvlText w:val="%1."/>
      <w:lvlJc w:val="left"/>
      <w:pPr>
        <w:ind w:left="612" w:hanging="360"/>
      </w:pPr>
      <w:rPr>
        <w:b w:val="0"/>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abstractNum w:abstractNumId="2">
    <w:nsid w:val="0D743C93"/>
    <w:multiLevelType w:val="hybridMultilevel"/>
    <w:tmpl w:val="44665D3E"/>
    <w:lvl w:ilvl="0" w:tplc="DFC4EE36">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nsid w:val="187870F2"/>
    <w:multiLevelType w:val="hybridMultilevel"/>
    <w:tmpl w:val="61DA87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662FC5"/>
    <w:multiLevelType w:val="hybridMultilevel"/>
    <w:tmpl w:val="31A01B22"/>
    <w:lvl w:ilvl="0" w:tplc="DF5A1F96">
      <w:start w:val="10"/>
      <w:numFmt w:val="decimal"/>
      <w:lvlText w:val="%1"/>
      <w:lvlJc w:val="left"/>
      <w:pPr>
        <w:ind w:left="393" w:hanging="360"/>
      </w:pPr>
      <w:rPr>
        <w:rFonts w:hint="default"/>
        <w:color w:val="000000"/>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nsid w:val="398012AC"/>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3BF56D81"/>
    <w:multiLevelType w:val="hybridMultilevel"/>
    <w:tmpl w:val="5E426A6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3EF32299"/>
    <w:multiLevelType w:val="hybridMultilevel"/>
    <w:tmpl w:val="EFB6ABF4"/>
    <w:lvl w:ilvl="0" w:tplc="560A24B0">
      <w:start w:val="10"/>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6C80689"/>
    <w:multiLevelType w:val="hybridMultilevel"/>
    <w:tmpl w:val="58A4EE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D62378C"/>
    <w:multiLevelType w:val="hybridMultilevel"/>
    <w:tmpl w:val="3A9CD136"/>
    <w:lvl w:ilvl="0" w:tplc="975ADC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456724"/>
    <w:multiLevelType w:val="hybridMultilevel"/>
    <w:tmpl w:val="5F0E1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5476E3"/>
    <w:multiLevelType w:val="singleLevel"/>
    <w:tmpl w:val="AF30633C"/>
    <w:lvl w:ilvl="0">
      <w:start w:val="1"/>
      <w:numFmt w:val="decimal"/>
      <w:pStyle w:val="a"/>
      <w:lvlText w:val=""/>
      <w:lvlJc w:val="left"/>
      <w:pPr>
        <w:tabs>
          <w:tab w:val="num" w:pos="360"/>
        </w:tabs>
        <w:ind w:left="360" w:hanging="360"/>
      </w:pPr>
      <w:rPr>
        <w:rFonts w:hint="default"/>
      </w:rPr>
    </w:lvl>
  </w:abstractNum>
  <w:abstractNum w:abstractNumId="12">
    <w:nsid w:val="7EDC100E"/>
    <w:multiLevelType w:val="hybridMultilevel"/>
    <w:tmpl w:val="C89A644E"/>
    <w:lvl w:ilvl="0" w:tplc="2716ED5E">
      <w:start w:val="10"/>
      <w:numFmt w:val="decimal"/>
      <w:pStyle w:val="a0"/>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6"/>
  </w:num>
  <w:num w:numId="4">
    <w:abstractNumId w:val="3"/>
  </w:num>
  <w:num w:numId="5">
    <w:abstractNumId w:val="8"/>
  </w:num>
  <w:num w:numId="6">
    <w:abstractNumId w:val="2"/>
  </w:num>
  <w:num w:numId="7">
    <w:abstractNumId w:val="7"/>
  </w:num>
  <w:num w:numId="8">
    <w:abstractNumId w:val="0"/>
  </w:num>
  <w:num w:numId="9">
    <w:abstractNumId w:val="4"/>
  </w:num>
  <w:num w:numId="10">
    <w:abstractNumId w:val="9"/>
  </w:num>
  <w:num w:numId="11">
    <w:abstractNumId w:val="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C216B6"/>
    <w:rsid w:val="00000712"/>
    <w:rsid w:val="00003725"/>
    <w:rsid w:val="0000587E"/>
    <w:rsid w:val="000217A8"/>
    <w:rsid w:val="000246AE"/>
    <w:rsid w:val="00031863"/>
    <w:rsid w:val="00037930"/>
    <w:rsid w:val="0004060F"/>
    <w:rsid w:val="0004079F"/>
    <w:rsid w:val="0004333E"/>
    <w:rsid w:val="00055503"/>
    <w:rsid w:val="00055F38"/>
    <w:rsid w:val="000608AE"/>
    <w:rsid w:val="00061FAD"/>
    <w:rsid w:val="00062AFB"/>
    <w:rsid w:val="00070EB8"/>
    <w:rsid w:val="00070EEA"/>
    <w:rsid w:val="000718B2"/>
    <w:rsid w:val="00071BE0"/>
    <w:rsid w:val="00072F4E"/>
    <w:rsid w:val="000736AC"/>
    <w:rsid w:val="00073D68"/>
    <w:rsid w:val="000810C1"/>
    <w:rsid w:val="000921E3"/>
    <w:rsid w:val="00093DBA"/>
    <w:rsid w:val="000955F9"/>
    <w:rsid w:val="000B14A8"/>
    <w:rsid w:val="000B2D92"/>
    <w:rsid w:val="000B3C33"/>
    <w:rsid w:val="000C0B52"/>
    <w:rsid w:val="000C2D87"/>
    <w:rsid w:val="000C3B43"/>
    <w:rsid w:val="000C4A2E"/>
    <w:rsid w:val="000C5C2D"/>
    <w:rsid w:val="000C6E02"/>
    <w:rsid w:val="000D3358"/>
    <w:rsid w:val="000D6CF7"/>
    <w:rsid w:val="000E4195"/>
    <w:rsid w:val="000E461C"/>
    <w:rsid w:val="000E7C0D"/>
    <w:rsid w:val="000F1350"/>
    <w:rsid w:val="001009A3"/>
    <w:rsid w:val="001036AF"/>
    <w:rsid w:val="0011206C"/>
    <w:rsid w:val="00113887"/>
    <w:rsid w:val="00116B4D"/>
    <w:rsid w:val="0011783A"/>
    <w:rsid w:val="00123544"/>
    <w:rsid w:val="00125824"/>
    <w:rsid w:val="00126859"/>
    <w:rsid w:val="00126A85"/>
    <w:rsid w:val="00132AC6"/>
    <w:rsid w:val="0013443B"/>
    <w:rsid w:val="00136FE8"/>
    <w:rsid w:val="00142D1F"/>
    <w:rsid w:val="00147796"/>
    <w:rsid w:val="00154C69"/>
    <w:rsid w:val="001550C0"/>
    <w:rsid w:val="00161FBF"/>
    <w:rsid w:val="001708D1"/>
    <w:rsid w:val="00173A5B"/>
    <w:rsid w:val="001776D8"/>
    <w:rsid w:val="00181906"/>
    <w:rsid w:val="001925FA"/>
    <w:rsid w:val="00196A12"/>
    <w:rsid w:val="001A28EE"/>
    <w:rsid w:val="001B364C"/>
    <w:rsid w:val="001C2809"/>
    <w:rsid w:val="001C3377"/>
    <w:rsid w:val="001C5B26"/>
    <w:rsid w:val="001D0DCB"/>
    <w:rsid w:val="001D3DD3"/>
    <w:rsid w:val="001D797C"/>
    <w:rsid w:val="001D7FFB"/>
    <w:rsid w:val="001E1BB4"/>
    <w:rsid w:val="001E7CE5"/>
    <w:rsid w:val="001F34AC"/>
    <w:rsid w:val="001F514C"/>
    <w:rsid w:val="0020288B"/>
    <w:rsid w:val="00203B16"/>
    <w:rsid w:val="00207F1C"/>
    <w:rsid w:val="0021313C"/>
    <w:rsid w:val="00227079"/>
    <w:rsid w:val="00232872"/>
    <w:rsid w:val="0023510B"/>
    <w:rsid w:val="002361B8"/>
    <w:rsid w:val="00241BAA"/>
    <w:rsid w:val="0024236F"/>
    <w:rsid w:val="002428C2"/>
    <w:rsid w:val="00244B8B"/>
    <w:rsid w:val="002708F0"/>
    <w:rsid w:val="002757F0"/>
    <w:rsid w:val="00282994"/>
    <w:rsid w:val="00282CB6"/>
    <w:rsid w:val="00283681"/>
    <w:rsid w:val="002847CB"/>
    <w:rsid w:val="00286B6D"/>
    <w:rsid w:val="00293914"/>
    <w:rsid w:val="00296327"/>
    <w:rsid w:val="002A0455"/>
    <w:rsid w:val="002A0524"/>
    <w:rsid w:val="002A1314"/>
    <w:rsid w:val="002B1981"/>
    <w:rsid w:val="002B4E18"/>
    <w:rsid w:val="002B55F8"/>
    <w:rsid w:val="002B7630"/>
    <w:rsid w:val="002D0C24"/>
    <w:rsid w:val="002D14A2"/>
    <w:rsid w:val="002D17FF"/>
    <w:rsid w:val="002D3D18"/>
    <w:rsid w:val="002D437B"/>
    <w:rsid w:val="002D7B46"/>
    <w:rsid w:val="002E2FB6"/>
    <w:rsid w:val="002F1617"/>
    <w:rsid w:val="002F3CD9"/>
    <w:rsid w:val="002F3EAE"/>
    <w:rsid w:val="002F4158"/>
    <w:rsid w:val="002F4C02"/>
    <w:rsid w:val="002F7D9E"/>
    <w:rsid w:val="0030087D"/>
    <w:rsid w:val="003013AD"/>
    <w:rsid w:val="003015FB"/>
    <w:rsid w:val="00304548"/>
    <w:rsid w:val="0030708F"/>
    <w:rsid w:val="003117A0"/>
    <w:rsid w:val="003136F0"/>
    <w:rsid w:val="00313C6E"/>
    <w:rsid w:val="00315586"/>
    <w:rsid w:val="00320508"/>
    <w:rsid w:val="003214FC"/>
    <w:rsid w:val="003236E9"/>
    <w:rsid w:val="0032419D"/>
    <w:rsid w:val="00327E6C"/>
    <w:rsid w:val="0033078B"/>
    <w:rsid w:val="00331063"/>
    <w:rsid w:val="00340A7F"/>
    <w:rsid w:val="00350659"/>
    <w:rsid w:val="00352E29"/>
    <w:rsid w:val="00353CF9"/>
    <w:rsid w:val="003551C6"/>
    <w:rsid w:val="0035752A"/>
    <w:rsid w:val="00361694"/>
    <w:rsid w:val="0036696C"/>
    <w:rsid w:val="003701C6"/>
    <w:rsid w:val="00371CF3"/>
    <w:rsid w:val="00374902"/>
    <w:rsid w:val="00374A6D"/>
    <w:rsid w:val="003763FF"/>
    <w:rsid w:val="00380249"/>
    <w:rsid w:val="00384D52"/>
    <w:rsid w:val="00393F36"/>
    <w:rsid w:val="003974CE"/>
    <w:rsid w:val="003A03C7"/>
    <w:rsid w:val="003A771F"/>
    <w:rsid w:val="003B755E"/>
    <w:rsid w:val="003C63D3"/>
    <w:rsid w:val="003C6A7B"/>
    <w:rsid w:val="003C74D3"/>
    <w:rsid w:val="003D3813"/>
    <w:rsid w:val="003D3DF0"/>
    <w:rsid w:val="003D690B"/>
    <w:rsid w:val="003D73B9"/>
    <w:rsid w:val="003E14C4"/>
    <w:rsid w:val="003E3A12"/>
    <w:rsid w:val="003E71A2"/>
    <w:rsid w:val="00400D24"/>
    <w:rsid w:val="00401CFF"/>
    <w:rsid w:val="004023EF"/>
    <w:rsid w:val="00403681"/>
    <w:rsid w:val="00421B9B"/>
    <w:rsid w:val="00427599"/>
    <w:rsid w:val="00432107"/>
    <w:rsid w:val="00435B32"/>
    <w:rsid w:val="004377DA"/>
    <w:rsid w:val="004407E7"/>
    <w:rsid w:val="00440863"/>
    <w:rsid w:val="0044156F"/>
    <w:rsid w:val="00443BA7"/>
    <w:rsid w:val="00444AAC"/>
    <w:rsid w:val="00450873"/>
    <w:rsid w:val="00450F3B"/>
    <w:rsid w:val="0045257A"/>
    <w:rsid w:val="00452909"/>
    <w:rsid w:val="00453441"/>
    <w:rsid w:val="00453530"/>
    <w:rsid w:val="00457CD3"/>
    <w:rsid w:val="00460B81"/>
    <w:rsid w:val="0046455F"/>
    <w:rsid w:val="00464FA4"/>
    <w:rsid w:val="00464FBB"/>
    <w:rsid w:val="00467071"/>
    <w:rsid w:val="00470BF2"/>
    <w:rsid w:val="00471A6A"/>
    <w:rsid w:val="00472666"/>
    <w:rsid w:val="004762E8"/>
    <w:rsid w:val="00480B11"/>
    <w:rsid w:val="00481721"/>
    <w:rsid w:val="00482ADE"/>
    <w:rsid w:val="00483771"/>
    <w:rsid w:val="00484E9A"/>
    <w:rsid w:val="00485DC0"/>
    <w:rsid w:val="004924E0"/>
    <w:rsid w:val="00492696"/>
    <w:rsid w:val="00493967"/>
    <w:rsid w:val="004A30DD"/>
    <w:rsid w:val="004A72BB"/>
    <w:rsid w:val="004B0AD6"/>
    <w:rsid w:val="004B1D3D"/>
    <w:rsid w:val="004B548C"/>
    <w:rsid w:val="004C028F"/>
    <w:rsid w:val="004C4F49"/>
    <w:rsid w:val="004C723F"/>
    <w:rsid w:val="004D0E9C"/>
    <w:rsid w:val="004D3BCD"/>
    <w:rsid w:val="004D4117"/>
    <w:rsid w:val="004D445C"/>
    <w:rsid w:val="004D488F"/>
    <w:rsid w:val="004D5E33"/>
    <w:rsid w:val="004E0B13"/>
    <w:rsid w:val="004E1FB4"/>
    <w:rsid w:val="004E464C"/>
    <w:rsid w:val="004E4AC4"/>
    <w:rsid w:val="00506678"/>
    <w:rsid w:val="005112E7"/>
    <w:rsid w:val="00524732"/>
    <w:rsid w:val="00530EBA"/>
    <w:rsid w:val="00531731"/>
    <w:rsid w:val="00531CA3"/>
    <w:rsid w:val="00532839"/>
    <w:rsid w:val="00540858"/>
    <w:rsid w:val="00540B8F"/>
    <w:rsid w:val="00541692"/>
    <w:rsid w:val="00550CAF"/>
    <w:rsid w:val="00550D77"/>
    <w:rsid w:val="00554D34"/>
    <w:rsid w:val="005554BD"/>
    <w:rsid w:val="00556906"/>
    <w:rsid w:val="0056091C"/>
    <w:rsid w:val="00561DF3"/>
    <w:rsid w:val="00567FA4"/>
    <w:rsid w:val="005702AF"/>
    <w:rsid w:val="0057085C"/>
    <w:rsid w:val="0057389C"/>
    <w:rsid w:val="00580DC5"/>
    <w:rsid w:val="0058293D"/>
    <w:rsid w:val="00582F82"/>
    <w:rsid w:val="00586CEB"/>
    <w:rsid w:val="005904B8"/>
    <w:rsid w:val="00591ECD"/>
    <w:rsid w:val="00594663"/>
    <w:rsid w:val="005955D8"/>
    <w:rsid w:val="005A2C29"/>
    <w:rsid w:val="005A3689"/>
    <w:rsid w:val="005C03EB"/>
    <w:rsid w:val="005D1DFF"/>
    <w:rsid w:val="005D6311"/>
    <w:rsid w:val="005E3071"/>
    <w:rsid w:val="005E3C3D"/>
    <w:rsid w:val="005E47A6"/>
    <w:rsid w:val="005E6E3A"/>
    <w:rsid w:val="005F65C5"/>
    <w:rsid w:val="00604495"/>
    <w:rsid w:val="00605D2A"/>
    <w:rsid w:val="00616527"/>
    <w:rsid w:val="006248EA"/>
    <w:rsid w:val="00627A42"/>
    <w:rsid w:val="0063386B"/>
    <w:rsid w:val="00635776"/>
    <w:rsid w:val="00635A75"/>
    <w:rsid w:val="006375B2"/>
    <w:rsid w:val="006419AC"/>
    <w:rsid w:val="00643A28"/>
    <w:rsid w:val="0064529C"/>
    <w:rsid w:val="00646A40"/>
    <w:rsid w:val="006531F2"/>
    <w:rsid w:val="00663166"/>
    <w:rsid w:val="00663427"/>
    <w:rsid w:val="006639D9"/>
    <w:rsid w:val="006655D2"/>
    <w:rsid w:val="0066620C"/>
    <w:rsid w:val="006709A5"/>
    <w:rsid w:val="00680550"/>
    <w:rsid w:val="00680B99"/>
    <w:rsid w:val="00680C43"/>
    <w:rsid w:val="006846E3"/>
    <w:rsid w:val="006875F2"/>
    <w:rsid w:val="006947C0"/>
    <w:rsid w:val="00695249"/>
    <w:rsid w:val="006A09A3"/>
    <w:rsid w:val="006A2702"/>
    <w:rsid w:val="006A400D"/>
    <w:rsid w:val="006A4F4C"/>
    <w:rsid w:val="006B0560"/>
    <w:rsid w:val="006B3751"/>
    <w:rsid w:val="006C16EC"/>
    <w:rsid w:val="006C2075"/>
    <w:rsid w:val="006D2374"/>
    <w:rsid w:val="006E1552"/>
    <w:rsid w:val="006F2A53"/>
    <w:rsid w:val="006F3AC1"/>
    <w:rsid w:val="006F70DD"/>
    <w:rsid w:val="006F773C"/>
    <w:rsid w:val="0070087E"/>
    <w:rsid w:val="007058F6"/>
    <w:rsid w:val="007247EB"/>
    <w:rsid w:val="00736FE0"/>
    <w:rsid w:val="007436FC"/>
    <w:rsid w:val="0074524C"/>
    <w:rsid w:val="00745BA7"/>
    <w:rsid w:val="0074775D"/>
    <w:rsid w:val="007504E2"/>
    <w:rsid w:val="00751178"/>
    <w:rsid w:val="0075168C"/>
    <w:rsid w:val="007547C5"/>
    <w:rsid w:val="00755D58"/>
    <w:rsid w:val="007637BD"/>
    <w:rsid w:val="007654E2"/>
    <w:rsid w:val="00774527"/>
    <w:rsid w:val="00780E7F"/>
    <w:rsid w:val="00782809"/>
    <w:rsid w:val="00782949"/>
    <w:rsid w:val="0079668D"/>
    <w:rsid w:val="007A605E"/>
    <w:rsid w:val="007A66AD"/>
    <w:rsid w:val="007B086A"/>
    <w:rsid w:val="007B45BB"/>
    <w:rsid w:val="007B59AC"/>
    <w:rsid w:val="007B62CF"/>
    <w:rsid w:val="007D21B9"/>
    <w:rsid w:val="007D2EEF"/>
    <w:rsid w:val="007E4DED"/>
    <w:rsid w:val="007F0447"/>
    <w:rsid w:val="007F2A47"/>
    <w:rsid w:val="007F41E6"/>
    <w:rsid w:val="007F58BB"/>
    <w:rsid w:val="008011A7"/>
    <w:rsid w:val="00801F32"/>
    <w:rsid w:val="00804FED"/>
    <w:rsid w:val="00805655"/>
    <w:rsid w:val="00812311"/>
    <w:rsid w:val="00816301"/>
    <w:rsid w:val="00823C85"/>
    <w:rsid w:val="008300EE"/>
    <w:rsid w:val="0085159A"/>
    <w:rsid w:val="008545F7"/>
    <w:rsid w:val="00857CED"/>
    <w:rsid w:val="0086069B"/>
    <w:rsid w:val="00861228"/>
    <w:rsid w:val="008640BE"/>
    <w:rsid w:val="008643C3"/>
    <w:rsid w:val="0086474D"/>
    <w:rsid w:val="00865406"/>
    <w:rsid w:val="00870BCC"/>
    <w:rsid w:val="00874B33"/>
    <w:rsid w:val="00874C91"/>
    <w:rsid w:val="00875145"/>
    <w:rsid w:val="00876865"/>
    <w:rsid w:val="00876B9E"/>
    <w:rsid w:val="00880F14"/>
    <w:rsid w:val="008838A6"/>
    <w:rsid w:val="00885004"/>
    <w:rsid w:val="00886E5B"/>
    <w:rsid w:val="00887AF0"/>
    <w:rsid w:val="00891518"/>
    <w:rsid w:val="00894500"/>
    <w:rsid w:val="00894B06"/>
    <w:rsid w:val="008A0BC8"/>
    <w:rsid w:val="008A2774"/>
    <w:rsid w:val="008A2C65"/>
    <w:rsid w:val="008B4868"/>
    <w:rsid w:val="008B6AF7"/>
    <w:rsid w:val="008C30DD"/>
    <w:rsid w:val="008C390D"/>
    <w:rsid w:val="008C5E3E"/>
    <w:rsid w:val="008D1FFE"/>
    <w:rsid w:val="008E0C65"/>
    <w:rsid w:val="008E228C"/>
    <w:rsid w:val="008E367B"/>
    <w:rsid w:val="008E6B3A"/>
    <w:rsid w:val="008F526C"/>
    <w:rsid w:val="008F5894"/>
    <w:rsid w:val="0090339A"/>
    <w:rsid w:val="00905451"/>
    <w:rsid w:val="00907121"/>
    <w:rsid w:val="00910542"/>
    <w:rsid w:val="00915A37"/>
    <w:rsid w:val="009173B2"/>
    <w:rsid w:val="00922F9E"/>
    <w:rsid w:val="00930109"/>
    <w:rsid w:val="009354A3"/>
    <w:rsid w:val="009374F5"/>
    <w:rsid w:val="00940C0C"/>
    <w:rsid w:val="00942A88"/>
    <w:rsid w:val="0094335F"/>
    <w:rsid w:val="00944E9C"/>
    <w:rsid w:val="00946A99"/>
    <w:rsid w:val="009476B2"/>
    <w:rsid w:val="009479C9"/>
    <w:rsid w:val="0095612C"/>
    <w:rsid w:val="009605FB"/>
    <w:rsid w:val="00962A98"/>
    <w:rsid w:val="00964EA3"/>
    <w:rsid w:val="009720D0"/>
    <w:rsid w:val="00973DCE"/>
    <w:rsid w:val="00975BEA"/>
    <w:rsid w:val="009823CC"/>
    <w:rsid w:val="00985184"/>
    <w:rsid w:val="00993526"/>
    <w:rsid w:val="009955C5"/>
    <w:rsid w:val="009A3E84"/>
    <w:rsid w:val="009A4EA5"/>
    <w:rsid w:val="009B18CA"/>
    <w:rsid w:val="009B33FA"/>
    <w:rsid w:val="009B721B"/>
    <w:rsid w:val="009B7E42"/>
    <w:rsid w:val="009C2043"/>
    <w:rsid w:val="009C3D23"/>
    <w:rsid w:val="009D30AE"/>
    <w:rsid w:val="009D5C8A"/>
    <w:rsid w:val="009D5E29"/>
    <w:rsid w:val="009E0100"/>
    <w:rsid w:val="009E5FCA"/>
    <w:rsid w:val="009E7F12"/>
    <w:rsid w:val="009F0AD8"/>
    <w:rsid w:val="009F0E6E"/>
    <w:rsid w:val="009F134E"/>
    <w:rsid w:val="009F3183"/>
    <w:rsid w:val="009F3F77"/>
    <w:rsid w:val="009F4B62"/>
    <w:rsid w:val="00A06D5C"/>
    <w:rsid w:val="00A13991"/>
    <w:rsid w:val="00A20C42"/>
    <w:rsid w:val="00A20FFB"/>
    <w:rsid w:val="00A32CCF"/>
    <w:rsid w:val="00A41F6E"/>
    <w:rsid w:val="00A44C7A"/>
    <w:rsid w:val="00A473C0"/>
    <w:rsid w:val="00A54306"/>
    <w:rsid w:val="00A57D55"/>
    <w:rsid w:val="00A63496"/>
    <w:rsid w:val="00A72B8D"/>
    <w:rsid w:val="00A75AF7"/>
    <w:rsid w:val="00A82F95"/>
    <w:rsid w:val="00A83640"/>
    <w:rsid w:val="00A85048"/>
    <w:rsid w:val="00A8561C"/>
    <w:rsid w:val="00A906D9"/>
    <w:rsid w:val="00A925E2"/>
    <w:rsid w:val="00A92A26"/>
    <w:rsid w:val="00A93D23"/>
    <w:rsid w:val="00A93DB9"/>
    <w:rsid w:val="00AA52E7"/>
    <w:rsid w:val="00AA654C"/>
    <w:rsid w:val="00AA7F1B"/>
    <w:rsid w:val="00AB0F42"/>
    <w:rsid w:val="00AB467B"/>
    <w:rsid w:val="00AC34D0"/>
    <w:rsid w:val="00AC5A92"/>
    <w:rsid w:val="00AC6976"/>
    <w:rsid w:val="00AD573C"/>
    <w:rsid w:val="00AD5D80"/>
    <w:rsid w:val="00AD6EC1"/>
    <w:rsid w:val="00AE6606"/>
    <w:rsid w:val="00AE7539"/>
    <w:rsid w:val="00AF019B"/>
    <w:rsid w:val="00AF3A1F"/>
    <w:rsid w:val="00B02F45"/>
    <w:rsid w:val="00B062DB"/>
    <w:rsid w:val="00B26E27"/>
    <w:rsid w:val="00B362AF"/>
    <w:rsid w:val="00B40C4F"/>
    <w:rsid w:val="00B4168B"/>
    <w:rsid w:val="00B421A5"/>
    <w:rsid w:val="00B467E9"/>
    <w:rsid w:val="00B52A2C"/>
    <w:rsid w:val="00B6094D"/>
    <w:rsid w:val="00B62951"/>
    <w:rsid w:val="00B63BE6"/>
    <w:rsid w:val="00B64D9E"/>
    <w:rsid w:val="00B66B0A"/>
    <w:rsid w:val="00B76FD5"/>
    <w:rsid w:val="00B80240"/>
    <w:rsid w:val="00B81B4C"/>
    <w:rsid w:val="00B83AFE"/>
    <w:rsid w:val="00B84547"/>
    <w:rsid w:val="00B92E52"/>
    <w:rsid w:val="00BB781A"/>
    <w:rsid w:val="00BB7F7C"/>
    <w:rsid w:val="00BC2B4C"/>
    <w:rsid w:val="00BC6667"/>
    <w:rsid w:val="00BC6CCC"/>
    <w:rsid w:val="00BD1E22"/>
    <w:rsid w:val="00BD3AAA"/>
    <w:rsid w:val="00BD4E11"/>
    <w:rsid w:val="00BD6FD0"/>
    <w:rsid w:val="00BD7382"/>
    <w:rsid w:val="00BD7770"/>
    <w:rsid w:val="00BE080B"/>
    <w:rsid w:val="00BE22E0"/>
    <w:rsid w:val="00BE6375"/>
    <w:rsid w:val="00C0018A"/>
    <w:rsid w:val="00C03053"/>
    <w:rsid w:val="00C04DF0"/>
    <w:rsid w:val="00C0570F"/>
    <w:rsid w:val="00C064C7"/>
    <w:rsid w:val="00C1009E"/>
    <w:rsid w:val="00C1634B"/>
    <w:rsid w:val="00C20B25"/>
    <w:rsid w:val="00C216B6"/>
    <w:rsid w:val="00C226E9"/>
    <w:rsid w:val="00C25BA2"/>
    <w:rsid w:val="00C26C44"/>
    <w:rsid w:val="00C27547"/>
    <w:rsid w:val="00C327AE"/>
    <w:rsid w:val="00C36989"/>
    <w:rsid w:val="00C40066"/>
    <w:rsid w:val="00C44CF8"/>
    <w:rsid w:val="00C4538A"/>
    <w:rsid w:val="00C45CAF"/>
    <w:rsid w:val="00C4631C"/>
    <w:rsid w:val="00C4744D"/>
    <w:rsid w:val="00C53FEF"/>
    <w:rsid w:val="00C62689"/>
    <w:rsid w:val="00C705D4"/>
    <w:rsid w:val="00C82AED"/>
    <w:rsid w:val="00C8785E"/>
    <w:rsid w:val="00C92BEE"/>
    <w:rsid w:val="00C92F60"/>
    <w:rsid w:val="00C93893"/>
    <w:rsid w:val="00CB3C49"/>
    <w:rsid w:val="00CB52E9"/>
    <w:rsid w:val="00CC17E0"/>
    <w:rsid w:val="00CC57AE"/>
    <w:rsid w:val="00CC7C03"/>
    <w:rsid w:val="00CD24B3"/>
    <w:rsid w:val="00CD445A"/>
    <w:rsid w:val="00CD5928"/>
    <w:rsid w:val="00CE15D8"/>
    <w:rsid w:val="00CE1682"/>
    <w:rsid w:val="00CE197D"/>
    <w:rsid w:val="00CE2754"/>
    <w:rsid w:val="00CE536A"/>
    <w:rsid w:val="00CE621F"/>
    <w:rsid w:val="00CE6F23"/>
    <w:rsid w:val="00CF33F8"/>
    <w:rsid w:val="00CF63D0"/>
    <w:rsid w:val="00D00804"/>
    <w:rsid w:val="00D00EAC"/>
    <w:rsid w:val="00D06CDF"/>
    <w:rsid w:val="00D10EF4"/>
    <w:rsid w:val="00D13CE6"/>
    <w:rsid w:val="00D146C0"/>
    <w:rsid w:val="00D25EC8"/>
    <w:rsid w:val="00D32C3D"/>
    <w:rsid w:val="00D3395A"/>
    <w:rsid w:val="00D403CB"/>
    <w:rsid w:val="00D40622"/>
    <w:rsid w:val="00D42297"/>
    <w:rsid w:val="00D46066"/>
    <w:rsid w:val="00D541B3"/>
    <w:rsid w:val="00D55738"/>
    <w:rsid w:val="00D55A77"/>
    <w:rsid w:val="00D612A9"/>
    <w:rsid w:val="00D624F1"/>
    <w:rsid w:val="00D65641"/>
    <w:rsid w:val="00D65BE9"/>
    <w:rsid w:val="00D706D5"/>
    <w:rsid w:val="00D77AB8"/>
    <w:rsid w:val="00D80E5D"/>
    <w:rsid w:val="00D8329A"/>
    <w:rsid w:val="00D915FB"/>
    <w:rsid w:val="00D93564"/>
    <w:rsid w:val="00DA05A2"/>
    <w:rsid w:val="00DA0800"/>
    <w:rsid w:val="00DA328C"/>
    <w:rsid w:val="00DA33D5"/>
    <w:rsid w:val="00DA6D7B"/>
    <w:rsid w:val="00DB0201"/>
    <w:rsid w:val="00DB14B3"/>
    <w:rsid w:val="00DB7077"/>
    <w:rsid w:val="00DC1E7F"/>
    <w:rsid w:val="00DC27D2"/>
    <w:rsid w:val="00DC283A"/>
    <w:rsid w:val="00DC523A"/>
    <w:rsid w:val="00DC6A70"/>
    <w:rsid w:val="00DC7304"/>
    <w:rsid w:val="00DD60F9"/>
    <w:rsid w:val="00DE2A49"/>
    <w:rsid w:val="00DE5726"/>
    <w:rsid w:val="00DF0531"/>
    <w:rsid w:val="00DF1265"/>
    <w:rsid w:val="00E00231"/>
    <w:rsid w:val="00E15178"/>
    <w:rsid w:val="00E15FED"/>
    <w:rsid w:val="00E239F5"/>
    <w:rsid w:val="00E25D9E"/>
    <w:rsid w:val="00E36788"/>
    <w:rsid w:val="00E36943"/>
    <w:rsid w:val="00E40917"/>
    <w:rsid w:val="00E44E19"/>
    <w:rsid w:val="00E5142C"/>
    <w:rsid w:val="00E57E0D"/>
    <w:rsid w:val="00E6389D"/>
    <w:rsid w:val="00E73AFC"/>
    <w:rsid w:val="00E90495"/>
    <w:rsid w:val="00E920ED"/>
    <w:rsid w:val="00E93BDB"/>
    <w:rsid w:val="00EA342A"/>
    <w:rsid w:val="00EA6D22"/>
    <w:rsid w:val="00EB2AC1"/>
    <w:rsid w:val="00EB307D"/>
    <w:rsid w:val="00EB3771"/>
    <w:rsid w:val="00EB4417"/>
    <w:rsid w:val="00EB5DEE"/>
    <w:rsid w:val="00EB7F19"/>
    <w:rsid w:val="00EC26E4"/>
    <w:rsid w:val="00EC4DFD"/>
    <w:rsid w:val="00EC50B7"/>
    <w:rsid w:val="00EC5B58"/>
    <w:rsid w:val="00ED2447"/>
    <w:rsid w:val="00ED3892"/>
    <w:rsid w:val="00ED7A15"/>
    <w:rsid w:val="00EE2B88"/>
    <w:rsid w:val="00EE500C"/>
    <w:rsid w:val="00EF2483"/>
    <w:rsid w:val="00F02ADD"/>
    <w:rsid w:val="00F03F6F"/>
    <w:rsid w:val="00F045ED"/>
    <w:rsid w:val="00F14879"/>
    <w:rsid w:val="00F20CDB"/>
    <w:rsid w:val="00F33133"/>
    <w:rsid w:val="00F37D88"/>
    <w:rsid w:val="00F44D42"/>
    <w:rsid w:val="00F53122"/>
    <w:rsid w:val="00F54DCF"/>
    <w:rsid w:val="00F61A17"/>
    <w:rsid w:val="00F61CFD"/>
    <w:rsid w:val="00F64B4B"/>
    <w:rsid w:val="00F65D74"/>
    <w:rsid w:val="00F7615C"/>
    <w:rsid w:val="00F80656"/>
    <w:rsid w:val="00F829E6"/>
    <w:rsid w:val="00F85E22"/>
    <w:rsid w:val="00F917C5"/>
    <w:rsid w:val="00F91BE1"/>
    <w:rsid w:val="00F93EE4"/>
    <w:rsid w:val="00F9496D"/>
    <w:rsid w:val="00F97B9A"/>
    <w:rsid w:val="00FA6D63"/>
    <w:rsid w:val="00FA7537"/>
    <w:rsid w:val="00FB06BF"/>
    <w:rsid w:val="00FB28B7"/>
    <w:rsid w:val="00FB45C9"/>
    <w:rsid w:val="00FC117A"/>
    <w:rsid w:val="00FC2C15"/>
    <w:rsid w:val="00FD0BEE"/>
    <w:rsid w:val="00FD4AA4"/>
    <w:rsid w:val="00FE008E"/>
    <w:rsid w:val="00FE1667"/>
    <w:rsid w:val="00FE1EB0"/>
    <w:rsid w:val="00FE3314"/>
    <w:rsid w:val="00FE3A4B"/>
    <w:rsid w:val="00FE4005"/>
    <w:rsid w:val="00FE45B5"/>
    <w:rsid w:val="00FF0DA9"/>
    <w:rsid w:val="00FF3D51"/>
    <w:rsid w:val="00FF4235"/>
    <w:rsid w:val="00FF4E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E45B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C45CA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1"/>
    <w:next w:val="a1"/>
    <w:link w:val="30"/>
    <w:uiPriority w:val="9"/>
    <w:unhideWhenUsed/>
    <w:qFormat/>
    <w:rsid w:val="005E3C3D"/>
    <w:pPr>
      <w:keepNext/>
      <w:keepLines/>
      <w:spacing w:before="200"/>
      <w:outlineLvl w:val="2"/>
    </w:pPr>
    <w:rPr>
      <w:rFonts w:asciiTheme="majorHAnsi" w:eastAsiaTheme="majorEastAsia" w:hAnsiTheme="majorHAnsi" w:cstheme="majorBidi"/>
      <w:b/>
      <w:bCs/>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6A4F4C"/>
    <w:pPr>
      <w:widowControl w:val="0"/>
      <w:autoSpaceDE w:val="0"/>
      <w:autoSpaceDN w:val="0"/>
      <w:adjustRightInd w:val="0"/>
      <w:ind w:left="720"/>
      <w:contextualSpacing/>
    </w:pPr>
    <w:rPr>
      <w:rFonts w:ascii="Arial" w:hAnsi="Arial" w:cs="Arial"/>
      <w:sz w:val="20"/>
      <w:szCs w:val="20"/>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1"/>
    <w:link w:val="a7"/>
    <w:uiPriority w:val="99"/>
    <w:qFormat/>
    <w:rsid w:val="00FE45B5"/>
    <w:pPr>
      <w:spacing w:before="100" w:beforeAutospacing="1" w:after="100" w:afterAutospacing="1"/>
    </w:pPr>
  </w:style>
  <w:style w:type="paragraph" w:styleId="a8">
    <w:name w:val="No Spacing"/>
    <w:link w:val="a9"/>
    <w:uiPriority w:val="1"/>
    <w:qFormat/>
    <w:rsid w:val="00FE45B5"/>
    <w:pPr>
      <w:spacing w:after="0"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FE45B5"/>
    <w:rPr>
      <w:rFonts w:ascii="Times New Roman" w:eastAsia="Times New Roman" w:hAnsi="Times New Roman" w:cs="Times New Roman"/>
      <w:sz w:val="24"/>
      <w:szCs w:val="24"/>
      <w:lang w:eastAsia="ru-RU"/>
    </w:rPr>
  </w:style>
  <w:style w:type="paragraph" w:styleId="a">
    <w:name w:val="Body Text"/>
    <w:basedOn w:val="a1"/>
    <w:link w:val="aa"/>
    <w:uiPriority w:val="99"/>
    <w:rsid w:val="003763FF"/>
    <w:pPr>
      <w:numPr>
        <w:numId w:val="2"/>
      </w:numPr>
      <w:jc w:val="both"/>
    </w:pPr>
    <w:rPr>
      <w:sz w:val="28"/>
      <w:szCs w:val="20"/>
    </w:rPr>
  </w:style>
  <w:style w:type="character" w:customStyle="1" w:styleId="aa">
    <w:name w:val="Основной текст Знак"/>
    <w:basedOn w:val="a2"/>
    <w:link w:val="a"/>
    <w:uiPriority w:val="99"/>
    <w:rsid w:val="003763FF"/>
    <w:rPr>
      <w:rFonts w:ascii="Times New Roman" w:eastAsia="Times New Roman" w:hAnsi="Times New Roman" w:cs="Times New Roman"/>
      <w:sz w:val="28"/>
      <w:szCs w:val="20"/>
      <w:lang w:eastAsia="ru-RU"/>
    </w:rPr>
  </w:style>
  <w:style w:type="character" w:styleId="ab">
    <w:name w:val="Strong"/>
    <w:uiPriority w:val="22"/>
    <w:qFormat/>
    <w:rsid w:val="003763FF"/>
    <w:rPr>
      <w:b/>
      <w:bCs/>
    </w:rPr>
  </w:style>
  <w:style w:type="paragraph" w:styleId="ac">
    <w:name w:val="Balloon Text"/>
    <w:basedOn w:val="a1"/>
    <w:link w:val="ad"/>
    <w:uiPriority w:val="99"/>
    <w:semiHidden/>
    <w:unhideWhenUsed/>
    <w:rsid w:val="00DF1265"/>
    <w:rPr>
      <w:rFonts w:ascii="Tahoma" w:hAnsi="Tahoma" w:cs="Tahoma"/>
      <w:sz w:val="16"/>
      <w:szCs w:val="16"/>
    </w:rPr>
  </w:style>
  <w:style w:type="character" w:customStyle="1" w:styleId="ad">
    <w:name w:val="Текст выноски Знак"/>
    <w:basedOn w:val="a2"/>
    <w:link w:val="ac"/>
    <w:uiPriority w:val="99"/>
    <w:semiHidden/>
    <w:rsid w:val="00DF1265"/>
    <w:rPr>
      <w:rFonts w:ascii="Tahoma" w:eastAsia="Times New Roman" w:hAnsi="Tahoma" w:cs="Tahoma"/>
      <w:sz w:val="16"/>
      <w:szCs w:val="16"/>
      <w:lang w:eastAsia="ru-RU"/>
    </w:rPr>
  </w:style>
  <w:style w:type="character" w:customStyle="1" w:styleId="s0">
    <w:name w:val="s0"/>
    <w:rsid w:val="00993526"/>
    <w:rPr>
      <w:rFonts w:ascii="Times New Roman" w:hAnsi="Times New Roman" w:cs="Times New Roman" w:hint="default"/>
      <w:b w:val="0"/>
      <w:bCs w:val="0"/>
      <w:i w:val="0"/>
      <w:iCs w:val="0"/>
      <w:strike w:val="0"/>
      <w:dstrike w:val="0"/>
      <w:color w:val="000000"/>
      <w:sz w:val="36"/>
      <w:szCs w:val="36"/>
      <w:u w:val="none"/>
      <w:effect w:val="none"/>
    </w:rPr>
  </w:style>
  <w:style w:type="paragraph" w:customStyle="1" w:styleId="msonormalmailrucssattributepostfixmailrucssattributepostfix">
    <w:name w:val="msonormal_mailru_css_attribute_postfix_mailru_css_attribute_postfix"/>
    <w:basedOn w:val="a1"/>
    <w:rsid w:val="00F02ADD"/>
    <w:pPr>
      <w:spacing w:before="100" w:beforeAutospacing="1" w:after="100" w:afterAutospacing="1"/>
    </w:pPr>
  </w:style>
  <w:style w:type="table" w:styleId="ae">
    <w:name w:val="Table Grid"/>
    <w:basedOn w:val="a3"/>
    <w:uiPriority w:val="59"/>
    <w:rsid w:val="00A85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1">
    <w:name w:val="s1"/>
    <w:basedOn w:val="a2"/>
    <w:rsid w:val="00B63BE6"/>
    <w:rPr>
      <w:rFonts w:ascii="Times New Roman" w:hAnsi="Times New Roman" w:cs="Times New Roman" w:hint="default"/>
      <w:b/>
      <w:bCs/>
      <w:i w:val="0"/>
      <w:iCs w:val="0"/>
      <w:strike w:val="0"/>
      <w:dstrike w:val="0"/>
      <w:color w:val="000000"/>
      <w:sz w:val="20"/>
      <w:szCs w:val="20"/>
      <w:u w:val="none"/>
      <w:effect w:val="none"/>
    </w:rPr>
  </w:style>
  <w:style w:type="character" w:customStyle="1" w:styleId="30">
    <w:name w:val="Заголовок 3 Знак"/>
    <w:basedOn w:val="a2"/>
    <w:link w:val="3"/>
    <w:uiPriority w:val="9"/>
    <w:rsid w:val="005E3C3D"/>
    <w:rPr>
      <w:rFonts w:asciiTheme="majorHAnsi" w:eastAsiaTheme="majorEastAsia" w:hAnsiTheme="majorHAnsi" w:cstheme="majorBidi"/>
      <w:b/>
      <w:bCs/>
      <w:color w:val="4F81BD" w:themeColor="accent1"/>
      <w:sz w:val="24"/>
      <w:szCs w:val="24"/>
      <w:lang w:eastAsia="ru-RU"/>
    </w:rPr>
  </w:style>
  <w:style w:type="character" w:customStyle="1" w:styleId="a9">
    <w:name w:val="Без интервала Знак"/>
    <w:link w:val="a8"/>
    <w:rsid w:val="00F64B4B"/>
    <w:rPr>
      <w:rFonts w:ascii="Times New Roman" w:eastAsia="Times New Roman" w:hAnsi="Times New Roman" w:cs="Times New Roman"/>
      <w:sz w:val="24"/>
      <w:szCs w:val="24"/>
      <w:lang w:eastAsia="ru-RU"/>
    </w:rPr>
  </w:style>
  <w:style w:type="character" w:customStyle="1" w:styleId="10">
    <w:name w:val="Заголовок 1 Знак"/>
    <w:basedOn w:val="a2"/>
    <w:link w:val="1"/>
    <w:rsid w:val="00C45CAF"/>
    <w:rPr>
      <w:rFonts w:asciiTheme="majorHAnsi" w:eastAsiaTheme="majorEastAsia" w:hAnsiTheme="majorHAnsi" w:cstheme="majorBidi"/>
      <w:color w:val="365F91" w:themeColor="accent1" w:themeShade="BF"/>
      <w:sz w:val="32"/>
      <w:szCs w:val="32"/>
      <w:lang w:eastAsia="ru-RU"/>
    </w:rPr>
  </w:style>
  <w:style w:type="paragraph" w:customStyle="1" w:styleId="a0">
    <w:name w:val="Статья"/>
    <w:basedOn w:val="a1"/>
    <w:rsid w:val="00FA7537"/>
    <w:pPr>
      <w:widowControl w:val="0"/>
      <w:numPr>
        <w:numId w:val="12"/>
      </w:numPr>
      <w:tabs>
        <w:tab w:val="left" w:pos="0"/>
        <w:tab w:val="left" w:pos="993"/>
      </w:tabs>
      <w:adjustRightInd w:val="0"/>
      <w:jc w:val="both"/>
    </w:pPr>
    <w:rPr>
      <w:rFonts w:ascii="Arial" w:hAnsi="Arial"/>
    </w:rPr>
  </w:style>
  <w:style w:type="paragraph" w:styleId="af">
    <w:name w:val="header"/>
    <w:basedOn w:val="a1"/>
    <w:link w:val="af0"/>
    <w:uiPriority w:val="99"/>
    <w:unhideWhenUsed/>
    <w:rsid w:val="001708D1"/>
    <w:pPr>
      <w:tabs>
        <w:tab w:val="center" w:pos="4677"/>
        <w:tab w:val="right" w:pos="9355"/>
      </w:tabs>
    </w:pPr>
  </w:style>
  <w:style w:type="character" w:customStyle="1" w:styleId="af0">
    <w:name w:val="Верхний колонтитул Знак"/>
    <w:basedOn w:val="a2"/>
    <w:link w:val="af"/>
    <w:uiPriority w:val="99"/>
    <w:rsid w:val="001708D1"/>
    <w:rPr>
      <w:rFonts w:ascii="Times New Roman" w:eastAsia="Times New Roman" w:hAnsi="Times New Roman" w:cs="Times New Roman"/>
      <w:sz w:val="24"/>
      <w:szCs w:val="24"/>
      <w:lang w:eastAsia="ru-RU"/>
    </w:rPr>
  </w:style>
  <w:style w:type="paragraph" w:styleId="af1">
    <w:name w:val="footer"/>
    <w:basedOn w:val="a1"/>
    <w:link w:val="af2"/>
    <w:uiPriority w:val="99"/>
    <w:unhideWhenUsed/>
    <w:rsid w:val="001708D1"/>
    <w:pPr>
      <w:tabs>
        <w:tab w:val="center" w:pos="4677"/>
        <w:tab w:val="right" w:pos="9355"/>
      </w:tabs>
    </w:pPr>
  </w:style>
  <w:style w:type="character" w:customStyle="1" w:styleId="af2">
    <w:name w:val="Нижний колонтитул Знак"/>
    <w:basedOn w:val="a2"/>
    <w:link w:val="af1"/>
    <w:uiPriority w:val="99"/>
    <w:rsid w:val="001708D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089926">
      <w:bodyDiv w:val="1"/>
      <w:marLeft w:val="0"/>
      <w:marRight w:val="0"/>
      <w:marTop w:val="0"/>
      <w:marBottom w:val="0"/>
      <w:divBdr>
        <w:top w:val="none" w:sz="0" w:space="0" w:color="auto"/>
        <w:left w:val="none" w:sz="0" w:space="0" w:color="auto"/>
        <w:bottom w:val="none" w:sz="0" w:space="0" w:color="auto"/>
        <w:right w:val="none" w:sz="0" w:space="0" w:color="auto"/>
      </w:divBdr>
    </w:div>
    <w:div w:id="102654077">
      <w:bodyDiv w:val="1"/>
      <w:marLeft w:val="0"/>
      <w:marRight w:val="0"/>
      <w:marTop w:val="0"/>
      <w:marBottom w:val="0"/>
      <w:divBdr>
        <w:top w:val="none" w:sz="0" w:space="0" w:color="auto"/>
        <w:left w:val="none" w:sz="0" w:space="0" w:color="auto"/>
        <w:bottom w:val="none" w:sz="0" w:space="0" w:color="auto"/>
        <w:right w:val="none" w:sz="0" w:space="0" w:color="auto"/>
      </w:divBdr>
    </w:div>
    <w:div w:id="138151084">
      <w:bodyDiv w:val="1"/>
      <w:marLeft w:val="0"/>
      <w:marRight w:val="0"/>
      <w:marTop w:val="0"/>
      <w:marBottom w:val="0"/>
      <w:divBdr>
        <w:top w:val="none" w:sz="0" w:space="0" w:color="auto"/>
        <w:left w:val="none" w:sz="0" w:space="0" w:color="auto"/>
        <w:bottom w:val="none" w:sz="0" w:space="0" w:color="auto"/>
        <w:right w:val="none" w:sz="0" w:space="0" w:color="auto"/>
      </w:divBdr>
    </w:div>
    <w:div w:id="179323849">
      <w:bodyDiv w:val="1"/>
      <w:marLeft w:val="0"/>
      <w:marRight w:val="0"/>
      <w:marTop w:val="0"/>
      <w:marBottom w:val="0"/>
      <w:divBdr>
        <w:top w:val="none" w:sz="0" w:space="0" w:color="auto"/>
        <w:left w:val="none" w:sz="0" w:space="0" w:color="auto"/>
        <w:bottom w:val="none" w:sz="0" w:space="0" w:color="auto"/>
        <w:right w:val="none" w:sz="0" w:space="0" w:color="auto"/>
      </w:divBdr>
    </w:div>
    <w:div w:id="227228393">
      <w:bodyDiv w:val="1"/>
      <w:marLeft w:val="0"/>
      <w:marRight w:val="0"/>
      <w:marTop w:val="0"/>
      <w:marBottom w:val="0"/>
      <w:divBdr>
        <w:top w:val="none" w:sz="0" w:space="0" w:color="auto"/>
        <w:left w:val="none" w:sz="0" w:space="0" w:color="auto"/>
        <w:bottom w:val="none" w:sz="0" w:space="0" w:color="auto"/>
        <w:right w:val="none" w:sz="0" w:space="0" w:color="auto"/>
      </w:divBdr>
    </w:div>
    <w:div w:id="244148477">
      <w:bodyDiv w:val="1"/>
      <w:marLeft w:val="0"/>
      <w:marRight w:val="0"/>
      <w:marTop w:val="0"/>
      <w:marBottom w:val="0"/>
      <w:divBdr>
        <w:top w:val="none" w:sz="0" w:space="0" w:color="auto"/>
        <w:left w:val="none" w:sz="0" w:space="0" w:color="auto"/>
        <w:bottom w:val="none" w:sz="0" w:space="0" w:color="auto"/>
        <w:right w:val="none" w:sz="0" w:space="0" w:color="auto"/>
      </w:divBdr>
    </w:div>
    <w:div w:id="383918892">
      <w:bodyDiv w:val="1"/>
      <w:marLeft w:val="0"/>
      <w:marRight w:val="0"/>
      <w:marTop w:val="0"/>
      <w:marBottom w:val="0"/>
      <w:divBdr>
        <w:top w:val="none" w:sz="0" w:space="0" w:color="auto"/>
        <w:left w:val="none" w:sz="0" w:space="0" w:color="auto"/>
        <w:bottom w:val="none" w:sz="0" w:space="0" w:color="auto"/>
        <w:right w:val="none" w:sz="0" w:space="0" w:color="auto"/>
      </w:divBdr>
    </w:div>
    <w:div w:id="389041390">
      <w:bodyDiv w:val="1"/>
      <w:marLeft w:val="0"/>
      <w:marRight w:val="0"/>
      <w:marTop w:val="0"/>
      <w:marBottom w:val="0"/>
      <w:divBdr>
        <w:top w:val="none" w:sz="0" w:space="0" w:color="auto"/>
        <w:left w:val="none" w:sz="0" w:space="0" w:color="auto"/>
        <w:bottom w:val="none" w:sz="0" w:space="0" w:color="auto"/>
        <w:right w:val="none" w:sz="0" w:space="0" w:color="auto"/>
      </w:divBdr>
    </w:div>
    <w:div w:id="389814118">
      <w:bodyDiv w:val="1"/>
      <w:marLeft w:val="0"/>
      <w:marRight w:val="0"/>
      <w:marTop w:val="0"/>
      <w:marBottom w:val="0"/>
      <w:divBdr>
        <w:top w:val="none" w:sz="0" w:space="0" w:color="auto"/>
        <w:left w:val="none" w:sz="0" w:space="0" w:color="auto"/>
        <w:bottom w:val="none" w:sz="0" w:space="0" w:color="auto"/>
        <w:right w:val="none" w:sz="0" w:space="0" w:color="auto"/>
      </w:divBdr>
    </w:div>
    <w:div w:id="479545716">
      <w:bodyDiv w:val="1"/>
      <w:marLeft w:val="0"/>
      <w:marRight w:val="0"/>
      <w:marTop w:val="0"/>
      <w:marBottom w:val="0"/>
      <w:divBdr>
        <w:top w:val="none" w:sz="0" w:space="0" w:color="auto"/>
        <w:left w:val="none" w:sz="0" w:space="0" w:color="auto"/>
        <w:bottom w:val="none" w:sz="0" w:space="0" w:color="auto"/>
        <w:right w:val="none" w:sz="0" w:space="0" w:color="auto"/>
      </w:divBdr>
    </w:div>
    <w:div w:id="496312612">
      <w:bodyDiv w:val="1"/>
      <w:marLeft w:val="0"/>
      <w:marRight w:val="0"/>
      <w:marTop w:val="0"/>
      <w:marBottom w:val="0"/>
      <w:divBdr>
        <w:top w:val="none" w:sz="0" w:space="0" w:color="auto"/>
        <w:left w:val="none" w:sz="0" w:space="0" w:color="auto"/>
        <w:bottom w:val="none" w:sz="0" w:space="0" w:color="auto"/>
        <w:right w:val="none" w:sz="0" w:space="0" w:color="auto"/>
      </w:divBdr>
    </w:div>
    <w:div w:id="504899174">
      <w:bodyDiv w:val="1"/>
      <w:marLeft w:val="0"/>
      <w:marRight w:val="0"/>
      <w:marTop w:val="0"/>
      <w:marBottom w:val="0"/>
      <w:divBdr>
        <w:top w:val="none" w:sz="0" w:space="0" w:color="auto"/>
        <w:left w:val="none" w:sz="0" w:space="0" w:color="auto"/>
        <w:bottom w:val="none" w:sz="0" w:space="0" w:color="auto"/>
        <w:right w:val="none" w:sz="0" w:space="0" w:color="auto"/>
      </w:divBdr>
    </w:div>
    <w:div w:id="590434490">
      <w:bodyDiv w:val="1"/>
      <w:marLeft w:val="0"/>
      <w:marRight w:val="0"/>
      <w:marTop w:val="0"/>
      <w:marBottom w:val="0"/>
      <w:divBdr>
        <w:top w:val="none" w:sz="0" w:space="0" w:color="auto"/>
        <w:left w:val="none" w:sz="0" w:space="0" w:color="auto"/>
        <w:bottom w:val="none" w:sz="0" w:space="0" w:color="auto"/>
        <w:right w:val="none" w:sz="0" w:space="0" w:color="auto"/>
      </w:divBdr>
    </w:div>
    <w:div w:id="645549904">
      <w:bodyDiv w:val="1"/>
      <w:marLeft w:val="0"/>
      <w:marRight w:val="0"/>
      <w:marTop w:val="0"/>
      <w:marBottom w:val="0"/>
      <w:divBdr>
        <w:top w:val="none" w:sz="0" w:space="0" w:color="auto"/>
        <w:left w:val="none" w:sz="0" w:space="0" w:color="auto"/>
        <w:bottom w:val="none" w:sz="0" w:space="0" w:color="auto"/>
        <w:right w:val="none" w:sz="0" w:space="0" w:color="auto"/>
      </w:divBdr>
    </w:div>
    <w:div w:id="646209529">
      <w:bodyDiv w:val="1"/>
      <w:marLeft w:val="0"/>
      <w:marRight w:val="0"/>
      <w:marTop w:val="0"/>
      <w:marBottom w:val="0"/>
      <w:divBdr>
        <w:top w:val="none" w:sz="0" w:space="0" w:color="auto"/>
        <w:left w:val="none" w:sz="0" w:space="0" w:color="auto"/>
        <w:bottom w:val="none" w:sz="0" w:space="0" w:color="auto"/>
        <w:right w:val="none" w:sz="0" w:space="0" w:color="auto"/>
      </w:divBdr>
    </w:div>
    <w:div w:id="649092877">
      <w:bodyDiv w:val="1"/>
      <w:marLeft w:val="0"/>
      <w:marRight w:val="0"/>
      <w:marTop w:val="0"/>
      <w:marBottom w:val="0"/>
      <w:divBdr>
        <w:top w:val="none" w:sz="0" w:space="0" w:color="auto"/>
        <w:left w:val="none" w:sz="0" w:space="0" w:color="auto"/>
        <w:bottom w:val="none" w:sz="0" w:space="0" w:color="auto"/>
        <w:right w:val="none" w:sz="0" w:space="0" w:color="auto"/>
      </w:divBdr>
    </w:div>
    <w:div w:id="664630315">
      <w:bodyDiv w:val="1"/>
      <w:marLeft w:val="0"/>
      <w:marRight w:val="0"/>
      <w:marTop w:val="0"/>
      <w:marBottom w:val="0"/>
      <w:divBdr>
        <w:top w:val="none" w:sz="0" w:space="0" w:color="auto"/>
        <w:left w:val="none" w:sz="0" w:space="0" w:color="auto"/>
        <w:bottom w:val="none" w:sz="0" w:space="0" w:color="auto"/>
        <w:right w:val="none" w:sz="0" w:space="0" w:color="auto"/>
      </w:divBdr>
    </w:div>
    <w:div w:id="669212168">
      <w:bodyDiv w:val="1"/>
      <w:marLeft w:val="0"/>
      <w:marRight w:val="0"/>
      <w:marTop w:val="0"/>
      <w:marBottom w:val="0"/>
      <w:divBdr>
        <w:top w:val="none" w:sz="0" w:space="0" w:color="auto"/>
        <w:left w:val="none" w:sz="0" w:space="0" w:color="auto"/>
        <w:bottom w:val="none" w:sz="0" w:space="0" w:color="auto"/>
        <w:right w:val="none" w:sz="0" w:space="0" w:color="auto"/>
      </w:divBdr>
    </w:div>
    <w:div w:id="675351435">
      <w:bodyDiv w:val="1"/>
      <w:marLeft w:val="0"/>
      <w:marRight w:val="0"/>
      <w:marTop w:val="0"/>
      <w:marBottom w:val="0"/>
      <w:divBdr>
        <w:top w:val="none" w:sz="0" w:space="0" w:color="auto"/>
        <w:left w:val="none" w:sz="0" w:space="0" w:color="auto"/>
        <w:bottom w:val="none" w:sz="0" w:space="0" w:color="auto"/>
        <w:right w:val="none" w:sz="0" w:space="0" w:color="auto"/>
      </w:divBdr>
    </w:div>
    <w:div w:id="700519799">
      <w:bodyDiv w:val="1"/>
      <w:marLeft w:val="0"/>
      <w:marRight w:val="0"/>
      <w:marTop w:val="0"/>
      <w:marBottom w:val="0"/>
      <w:divBdr>
        <w:top w:val="none" w:sz="0" w:space="0" w:color="auto"/>
        <w:left w:val="none" w:sz="0" w:space="0" w:color="auto"/>
        <w:bottom w:val="none" w:sz="0" w:space="0" w:color="auto"/>
        <w:right w:val="none" w:sz="0" w:space="0" w:color="auto"/>
      </w:divBdr>
    </w:div>
    <w:div w:id="763116157">
      <w:bodyDiv w:val="1"/>
      <w:marLeft w:val="0"/>
      <w:marRight w:val="0"/>
      <w:marTop w:val="0"/>
      <w:marBottom w:val="0"/>
      <w:divBdr>
        <w:top w:val="none" w:sz="0" w:space="0" w:color="auto"/>
        <w:left w:val="none" w:sz="0" w:space="0" w:color="auto"/>
        <w:bottom w:val="none" w:sz="0" w:space="0" w:color="auto"/>
        <w:right w:val="none" w:sz="0" w:space="0" w:color="auto"/>
      </w:divBdr>
    </w:div>
    <w:div w:id="782307669">
      <w:bodyDiv w:val="1"/>
      <w:marLeft w:val="0"/>
      <w:marRight w:val="0"/>
      <w:marTop w:val="0"/>
      <w:marBottom w:val="0"/>
      <w:divBdr>
        <w:top w:val="none" w:sz="0" w:space="0" w:color="auto"/>
        <w:left w:val="none" w:sz="0" w:space="0" w:color="auto"/>
        <w:bottom w:val="none" w:sz="0" w:space="0" w:color="auto"/>
        <w:right w:val="none" w:sz="0" w:space="0" w:color="auto"/>
      </w:divBdr>
    </w:div>
    <w:div w:id="851532868">
      <w:bodyDiv w:val="1"/>
      <w:marLeft w:val="0"/>
      <w:marRight w:val="0"/>
      <w:marTop w:val="0"/>
      <w:marBottom w:val="0"/>
      <w:divBdr>
        <w:top w:val="none" w:sz="0" w:space="0" w:color="auto"/>
        <w:left w:val="none" w:sz="0" w:space="0" w:color="auto"/>
        <w:bottom w:val="none" w:sz="0" w:space="0" w:color="auto"/>
        <w:right w:val="none" w:sz="0" w:space="0" w:color="auto"/>
      </w:divBdr>
    </w:div>
    <w:div w:id="909923229">
      <w:bodyDiv w:val="1"/>
      <w:marLeft w:val="0"/>
      <w:marRight w:val="0"/>
      <w:marTop w:val="0"/>
      <w:marBottom w:val="0"/>
      <w:divBdr>
        <w:top w:val="none" w:sz="0" w:space="0" w:color="auto"/>
        <w:left w:val="none" w:sz="0" w:space="0" w:color="auto"/>
        <w:bottom w:val="none" w:sz="0" w:space="0" w:color="auto"/>
        <w:right w:val="none" w:sz="0" w:space="0" w:color="auto"/>
      </w:divBdr>
    </w:div>
    <w:div w:id="954409538">
      <w:bodyDiv w:val="1"/>
      <w:marLeft w:val="0"/>
      <w:marRight w:val="0"/>
      <w:marTop w:val="0"/>
      <w:marBottom w:val="0"/>
      <w:divBdr>
        <w:top w:val="none" w:sz="0" w:space="0" w:color="auto"/>
        <w:left w:val="none" w:sz="0" w:space="0" w:color="auto"/>
        <w:bottom w:val="none" w:sz="0" w:space="0" w:color="auto"/>
        <w:right w:val="none" w:sz="0" w:space="0" w:color="auto"/>
      </w:divBdr>
    </w:div>
    <w:div w:id="963003885">
      <w:bodyDiv w:val="1"/>
      <w:marLeft w:val="0"/>
      <w:marRight w:val="0"/>
      <w:marTop w:val="0"/>
      <w:marBottom w:val="0"/>
      <w:divBdr>
        <w:top w:val="none" w:sz="0" w:space="0" w:color="auto"/>
        <w:left w:val="none" w:sz="0" w:space="0" w:color="auto"/>
        <w:bottom w:val="none" w:sz="0" w:space="0" w:color="auto"/>
        <w:right w:val="none" w:sz="0" w:space="0" w:color="auto"/>
      </w:divBdr>
    </w:div>
    <w:div w:id="1032534423">
      <w:bodyDiv w:val="1"/>
      <w:marLeft w:val="0"/>
      <w:marRight w:val="0"/>
      <w:marTop w:val="0"/>
      <w:marBottom w:val="0"/>
      <w:divBdr>
        <w:top w:val="none" w:sz="0" w:space="0" w:color="auto"/>
        <w:left w:val="none" w:sz="0" w:space="0" w:color="auto"/>
        <w:bottom w:val="none" w:sz="0" w:space="0" w:color="auto"/>
        <w:right w:val="none" w:sz="0" w:space="0" w:color="auto"/>
      </w:divBdr>
    </w:div>
    <w:div w:id="1039665881">
      <w:bodyDiv w:val="1"/>
      <w:marLeft w:val="0"/>
      <w:marRight w:val="0"/>
      <w:marTop w:val="0"/>
      <w:marBottom w:val="0"/>
      <w:divBdr>
        <w:top w:val="none" w:sz="0" w:space="0" w:color="auto"/>
        <w:left w:val="none" w:sz="0" w:space="0" w:color="auto"/>
        <w:bottom w:val="none" w:sz="0" w:space="0" w:color="auto"/>
        <w:right w:val="none" w:sz="0" w:space="0" w:color="auto"/>
      </w:divBdr>
    </w:div>
    <w:div w:id="1041250998">
      <w:bodyDiv w:val="1"/>
      <w:marLeft w:val="0"/>
      <w:marRight w:val="0"/>
      <w:marTop w:val="0"/>
      <w:marBottom w:val="0"/>
      <w:divBdr>
        <w:top w:val="none" w:sz="0" w:space="0" w:color="auto"/>
        <w:left w:val="none" w:sz="0" w:space="0" w:color="auto"/>
        <w:bottom w:val="none" w:sz="0" w:space="0" w:color="auto"/>
        <w:right w:val="none" w:sz="0" w:space="0" w:color="auto"/>
      </w:divBdr>
    </w:div>
    <w:div w:id="1103913850">
      <w:bodyDiv w:val="1"/>
      <w:marLeft w:val="0"/>
      <w:marRight w:val="0"/>
      <w:marTop w:val="0"/>
      <w:marBottom w:val="0"/>
      <w:divBdr>
        <w:top w:val="none" w:sz="0" w:space="0" w:color="auto"/>
        <w:left w:val="none" w:sz="0" w:space="0" w:color="auto"/>
        <w:bottom w:val="none" w:sz="0" w:space="0" w:color="auto"/>
        <w:right w:val="none" w:sz="0" w:space="0" w:color="auto"/>
      </w:divBdr>
    </w:div>
    <w:div w:id="1112743980">
      <w:bodyDiv w:val="1"/>
      <w:marLeft w:val="0"/>
      <w:marRight w:val="0"/>
      <w:marTop w:val="0"/>
      <w:marBottom w:val="0"/>
      <w:divBdr>
        <w:top w:val="none" w:sz="0" w:space="0" w:color="auto"/>
        <w:left w:val="none" w:sz="0" w:space="0" w:color="auto"/>
        <w:bottom w:val="none" w:sz="0" w:space="0" w:color="auto"/>
        <w:right w:val="none" w:sz="0" w:space="0" w:color="auto"/>
      </w:divBdr>
    </w:div>
    <w:div w:id="1119950661">
      <w:bodyDiv w:val="1"/>
      <w:marLeft w:val="0"/>
      <w:marRight w:val="0"/>
      <w:marTop w:val="0"/>
      <w:marBottom w:val="0"/>
      <w:divBdr>
        <w:top w:val="none" w:sz="0" w:space="0" w:color="auto"/>
        <w:left w:val="none" w:sz="0" w:space="0" w:color="auto"/>
        <w:bottom w:val="none" w:sz="0" w:space="0" w:color="auto"/>
        <w:right w:val="none" w:sz="0" w:space="0" w:color="auto"/>
      </w:divBdr>
    </w:div>
    <w:div w:id="1195925799">
      <w:bodyDiv w:val="1"/>
      <w:marLeft w:val="0"/>
      <w:marRight w:val="0"/>
      <w:marTop w:val="0"/>
      <w:marBottom w:val="0"/>
      <w:divBdr>
        <w:top w:val="none" w:sz="0" w:space="0" w:color="auto"/>
        <w:left w:val="none" w:sz="0" w:space="0" w:color="auto"/>
        <w:bottom w:val="none" w:sz="0" w:space="0" w:color="auto"/>
        <w:right w:val="none" w:sz="0" w:space="0" w:color="auto"/>
      </w:divBdr>
    </w:div>
    <w:div w:id="1222865757">
      <w:bodyDiv w:val="1"/>
      <w:marLeft w:val="0"/>
      <w:marRight w:val="0"/>
      <w:marTop w:val="0"/>
      <w:marBottom w:val="0"/>
      <w:divBdr>
        <w:top w:val="none" w:sz="0" w:space="0" w:color="auto"/>
        <w:left w:val="none" w:sz="0" w:space="0" w:color="auto"/>
        <w:bottom w:val="none" w:sz="0" w:space="0" w:color="auto"/>
        <w:right w:val="none" w:sz="0" w:space="0" w:color="auto"/>
      </w:divBdr>
    </w:div>
    <w:div w:id="1370103836">
      <w:bodyDiv w:val="1"/>
      <w:marLeft w:val="0"/>
      <w:marRight w:val="0"/>
      <w:marTop w:val="0"/>
      <w:marBottom w:val="0"/>
      <w:divBdr>
        <w:top w:val="none" w:sz="0" w:space="0" w:color="auto"/>
        <w:left w:val="none" w:sz="0" w:space="0" w:color="auto"/>
        <w:bottom w:val="none" w:sz="0" w:space="0" w:color="auto"/>
        <w:right w:val="none" w:sz="0" w:space="0" w:color="auto"/>
      </w:divBdr>
    </w:div>
    <w:div w:id="1376855968">
      <w:bodyDiv w:val="1"/>
      <w:marLeft w:val="0"/>
      <w:marRight w:val="0"/>
      <w:marTop w:val="0"/>
      <w:marBottom w:val="0"/>
      <w:divBdr>
        <w:top w:val="none" w:sz="0" w:space="0" w:color="auto"/>
        <w:left w:val="none" w:sz="0" w:space="0" w:color="auto"/>
        <w:bottom w:val="none" w:sz="0" w:space="0" w:color="auto"/>
        <w:right w:val="none" w:sz="0" w:space="0" w:color="auto"/>
      </w:divBdr>
    </w:div>
    <w:div w:id="1437170893">
      <w:bodyDiv w:val="1"/>
      <w:marLeft w:val="0"/>
      <w:marRight w:val="0"/>
      <w:marTop w:val="0"/>
      <w:marBottom w:val="0"/>
      <w:divBdr>
        <w:top w:val="none" w:sz="0" w:space="0" w:color="auto"/>
        <w:left w:val="none" w:sz="0" w:space="0" w:color="auto"/>
        <w:bottom w:val="none" w:sz="0" w:space="0" w:color="auto"/>
        <w:right w:val="none" w:sz="0" w:space="0" w:color="auto"/>
      </w:divBdr>
    </w:div>
    <w:div w:id="1543252493">
      <w:bodyDiv w:val="1"/>
      <w:marLeft w:val="0"/>
      <w:marRight w:val="0"/>
      <w:marTop w:val="0"/>
      <w:marBottom w:val="0"/>
      <w:divBdr>
        <w:top w:val="none" w:sz="0" w:space="0" w:color="auto"/>
        <w:left w:val="none" w:sz="0" w:space="0" w:color="auto"/>
        <w:bottom w:val="none" w:sz="0" w:space="0" w:color="auto"/>
        <w:right w:val="none" w:sz="0" w:space="0" w:color="auto"/>
      </w:divBdr>
    </w:div>
    <w:div w:id="1558199792">
      <w:bodyDiv w:val="1"/>
      <w:marLeft w:val="0"/>
      <w:marRight w:val="0"/>
      <w:marTop w:val="0"/>
      <w:marBottom w:val="0"/>
      <w:divBdr>
        <w:top w:val="none" w:sz="0" w:space="0" w:color="auto"/>
        <w:left w:val="none" w:sz="0" w:space="0" w:color="auto"/>
        <w:bottom w:val="none" w:sz="0" w:space="0" w:color="auto"/>
        <w:right w:val="none" w:sz="0" w:space="0" w:color="auto"/>
      </w:divBdr>
    </w:div>
    <w:div w:id="1628848898">
      <w:bodyDiv w:val="1"/>
      <w:marLeft w:val="0"/>
      <w:marRight w:val="0"/>
      <w:marTop w:val="0"/>
      <w:marBottom w:val="0"/>
      <w:divBdr>
        <w:top w:val="none" w:sz="0" w:space="0" w:color="auto"/>
        <w:left w:val="none" w:sz="0" w:space="0" w:color="auto"/>
        <w:bottom w:val="none" w:sz="0" w:space="0" w:color="auto"/>
        <w:right w:val="none" w:sz="0" w:space="0" w:color="auto"/>
      </w:divBdr>
    </w:div>
    <w:div w:id="1659461757">
      <w:bodyDiv w:val="1"/>
      <w:marLeft w:val="0"/>
      <w:marRight w:val="0"/>
      <w:marTop w:val="0"/>
      <w:marBottom w:val="0"/>
      <w:divBdr>
        <w:top w:val="none" w:sz="0" w:space="0" w:color="auto"/>
        <w:left w:val="none" w:sz="0" w:space="0" w:color="auto"/>
        <w:bottom w:val="none" w:sz="0" w:space="0" w:color="auto"/>
        <w:right w:val="none" w:sz="0" w:space="0" w:color="auto"/>
      </w:divBdr>
    </w:div>
    <w:div w:id="1829249712">
      <w:bodyDiv w:val="1"/>
      <w:marLeft w:val="0"/>
      <w:marRight w:val="0"/>
      <w:marTop w:val="0"/>
      <w:marBottom w:val="0"/>
      <w:divBdr>
        <w:top w:val="none" w:sz="0" w:space="0" w:color="auto"/>
        <w:left w:val="none" w:sz="0" w:space="0" w:color="auto"/>
        <w:bottom w:val="none" w:sz="0" w:space="0" w:color="auto"/>
        <w:right w:val="none" w:sz="0" w:space="0" w:color="auto"/>
      </w:divBdr>
    </w:div>
    <w:div w:id="1862353276">
      <w:bodyDiv w:val="1"/>
      <w:marLeft w:val="0"/>
      <w:marRight w:val="0"/>
      <w:marTop w:val="0"/>
      <w:marBottom w:val="0"/>
      <w:divBdr>
        <w:top w:val="none" w:sz="0" w:space="0" w:color="auto"/>
        <w:left w:val="none" w:sz="0" w:space="0" w:color="auto"/>
        <w:bottom w:val="none" w:sz="0" w:space="0" w:color="auto"/>
        <w:right w:val="none" w:sz="0" w:space="0" w:color="auto"/>
      </w:divBdr>
    </w:div>
    <w:div w:id="1948460595">
      <w:bodyDiv w:val="1"/>
      <w:marLeft w:val="0"/>
      <w:marRight w:val="0"/>
      <w:marTop w:val="0"/>
      <w:marBottom w:val="0"/>
      <w:divBdr>
        <w:top w:val="none" w:sz="0" w:space="0" w:color="auto"/>
        <w:left w:val="none" w:sz="0" w:space="0" w:color="auto"/>
        <w:bottom w:val="none" w:sz="0" w:space="0" w:color="auto"/>
        <w:right w:val="none" w:sz="0" w:space="0" w:color="auto"/>
      </w:divBdr>
    </w:div>
    <w:div w:id="199243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59F41-6664-4342-BD4E-3A0B38CF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6169</TotalTime>
  <Pages>4</Pages>
  <Words>965</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Gos</cp:lastModifiedBy>
  <cp:revision>423</cp:revision>
  <cp:lastPrinted>2021-02-26T08:37:00Z</cp:lastPrinted>
  <dcterms:created xsi:type="dcterms:W3CDTF">2018-02-22T09:12:00Z</dcterms:created>
  <dcterms:modified xsi:type="dcterms:W3CDTF">2021-11-04T13:06:00Z</dcterms:modified>
</cp:coreProperties>
</file>